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DDF56" w14:textId="77777777" w:rsidR="0044223C" w:rsidRPr="0044223C" w:rsidRDefault="0044223C" w:rsidP="0044223C">
      <w:pPr>
        <w:pStyle w:val="a4"/>
        <w:jc w:val="center"/>
        <w:rPr>
          <w:rFonts w:eastAsiaTheme="minorHAnsi"/>
          <w:b/>
          <w:bCs/>
          <w:sz w:val="32"/>
          <w:szCs w:val="32"/>
          <w:lang w:eastAsia="en-US"/>
        </w:rPr>
      </w:pPr>
      <w:r w:rsidRPr="0044223C">
        <w:rPr>
          <w:rFonts w:eastAsiaTheme="minorHAnsi"/>
          <w:b/>
          <w:bCs/>
          <w:sz w:val="32"/>
          <w:szCs w:val="32"/>
          <w:lang w:eastAsia="en-US"/>
        </w:rPr>
        <w:t>СПИСЪК</w:t>
      </w:r>
    </w:p>
    <w:p w14:paraId="13BE0541" w14:textId="77777777" w:rsidR="0044223C" w:rsidRDefault="0044223C" w:rsidP="0044223C">
      <w:pPr>
        <w:pStyle w:val="a4"/>
        <w:jc w:val="center"/>
        <w:rPr>
          <w:rFonts w:eastAsiaTheme="minorHAnsi"/>
          <w:b/>
          <w:bCs/>
          <w:sz w:val="32"/>
          <w:szCs w:val="32"/>
          <w:lang w:eastAsia="en-US"/>
        </w:rPr>
      </w:pPr>
      <w:r w:rsidRPr="0044223C">
        <w:rPr>
          <w:rFonts w:eastAsiaTheme="minorHAnsi"/>
          <w:b/>
          <w:bCs/>
          <w:sz w:val="32"/>
          <w:szCs w:val="32"/>
          <w:lang w:eastAsia="en-US"/>
        </w:rPr>
        <w:t xml:space="preserve">НА ОРГАНИТЕ ЗА УПРАВЛЕНИЕ </w:t>
      </w:r>
    </w:p>
    <w:p w14:paraId="076DDC09" w14:textId="239B3146" w:rsidR="0044223C" w:rsidRPr="0044223C" w:rsidRDefault="0044223C" w:rsidP="0044223C">
      <w:pPr>
        <w:pStyle w:val="a4"/>
        <w:jc w:val="center"/>
        <w:rPr>
          <w:rFonts w:eastAsiaTheme="minorHAnsi"/>
          <w:b/>
          <w:bCs/>
          <w:sz w:val="32"/>
          <w:szCs w:val="32"/>
          <w:lang w:eastAsia="en-US"/>
        </w:rPr>
      </w:pPr>
      <w:r w:rsidRPr="0044223C">
        <w:rPr>
          <w:rFonts w:eastAsiaTheme="minorHAnsi"/>
          <w:b/>
          <w:bCs/>
          <w:sz w:val="32"/>
          <w:szCs w:val="32"/>
          <w:lang w:eastAsia="en-US"/>
        </w:rPr>
        <w:t>НА НЧ НАЗЪМ ХИКМЕТ 1881</w:t>
      </w:r>
    </w:p>
    <w:p w14:paraId="1C9EE711" w14:textId="77777777" w:rsidR="0044223C" w:rsidRPr="0044223C" w:rsidRDefault="0044223C" w:rsidP="0044223C">
      <w:pPr>
        <w:pStyle w:val="a4"/>
        <w:jc w:val="center"/>
        <w:rPr>
          <w:rFonts w:eastAsiaTheme="minorHAnsi"/>
          <w:b/>
          <w:bCs/>
          <w:sz w:val="32"/>
          <w:szCs w:val="32"/>
          <w:lang w:eastAsia="en-US"/>
        </w:rPr>
      </w:pPr>
      <w:r w:rsidRPr="0044223C">
        <w:rPr>
          <w:rFonts w:eastAsiaTheme="minorHAnsi"/>
          <w:b/>
          <w:bCs/>
          <w:sz w:val="32"/>
          <w:szCs w:val="32"/>
          <w:lang w:eastAsia="en-US"/>
        </w:rPr>
        <w:t>ПРЕЗ 2019 Г.</w:t>
      </w:r>
    </w:p>
    <w:p w14:paraId="17132795" w14:textId="77777777" w:rsidR="0044223C" w:rsidRPr="0044223C" w:rsidRDefault="0044223C" w:rsidP="0044223C">
      <w:pPr>
        <w:pStyle w:val="a4"/>
        <w:jc w:val="center"/>
        <w:rPr>
          <w:rFonts w:eastAsiaTheme="minorHAnsi"/>
          <w:b/>
          <w:bCs/>
          <w:sz w:val="32"/>
          <w:szCs w:val="32"/>
          <w:lang w:eastAsia="en-US"/>
        </w:rPr>
      </w:pPr>
    </w:p>
    <w:p w14:paraId="54E23FA4" w14:textId="77777777" w:rsidR="0044223C" w:rsidRPr="0044223C" w:rsidRDefault="0044223C" w:rsidP="0044223C">
      <w:pPr>
        <w:pStyle w:val="a4"/>
        <w:rPr>
          <w:rFonts w:eastAsiaTheme="minorHAnsi"/>
          <w:sz w:val="22"/>
          <w:lang w:eastAsia="en-US"/>
        </w:rPr>
      </w:pPr>
    </w:p>
    <w:p w14:paraId="06B05F7B" w14:textId="77777777" w:rsidR="0044223C" w:rsidRPr="0044223C" w:rsidRDefault="0044223C" w:rsidP="0044223C">
      <w:pPr>
        <w:pStyle w:val="a4"/>
        <w:rPr>
          <w:rFonts w:eastAsiaTheme="minorHAnsi"/>
          <w:sz w:val="22"/>
          <w:lang w:eastAsia="en-US"/>
        </w:rPr>
      </w:pPr>
    </w:p>
    <w:p w14:paraId="374BB08D" w14:textId="77777777" w:rsidR="0044223C" w:rsidRPr="0044223C" w:rsidRDefault="0044223C" w:rsidP="0044223C">
      <w:pPr>
        <w:pStyle w:val="a4"/>
        <w:rPr>
          <w:rFonts w:eastAsiaTheme="minorHAnsi"/>
          <w:b/>
          <w:bCs/>
          <w:sz w:val="22"/>
          <w:lang w:eastAsia="en-US"/>
        </w:rPr>
      </w:pPr>
      <w:r w:rsidRPr="0044223C">
        <w:rPr>
          <w:rFonts w:eastAsiaTheme="minorHAnsi"/>
          <w:b/>
          <w:bCs/>
          <w:sz w:val="22"/>
          <w:lang w:eastAsia="en-US"/>
        </w:rPr>
        <w:t>УПРАВИТЕЛНО НАСТОЯТЕЛСТВО НА НЧ НАЗЪМ ХИКМЕТ 1881</w:t>
      </w:r>
    </w:p>
    <w:p w14:paraId="6DC0D3E8" w14:textId="77777777" w:rsidR="0044223C" w:rsidRPr="0044223C" w:rsidRDefault="0044223C" w:rsidP="0044223C">
      <w:pPr>
        <w:pStyle w:val="a4"/>
        <w:rPr>
          <w:rFonts w:eastAsiaTheme="minorHAnsi"/>
          <w:b/>
          <w:bCs/>
          <w:sz w:val="22"/>
          <w:lang w:eastAsia="en-US"/>
        </w:rPr>
      </w:pPr>
    </w:p>
    <w:p w14:paraId="198E5E73" w14:textId="77777777" w:rsidR="0044223C" w:rsidRPr="0044223C" w:rsidRDefault="0044223C" w:rsidP="0044223C">
      <w:pPr>
        <w:pStyle w:val="a4"/>
        <w:rPr>
          <w:rFonts w:eastAsiaTheme="minorHAnsi"/>
          <w:sz w:val="22"/>
          <w:lang w:eastAsia="en-US"/>
        </w:rPr>
      </w:pPr>
      <w:r w:rsidRPr="0044223C">
        <w:rPr>
          <w:rFonts w:eastAsiaTheme="minorHAnsi"/>
          <w:sz w:val="22"/>
          <w:lang w:eastAsia="en-US"/>
        </w:rPr>
        <w:t>ПРЕДСЕДАТЕЛ- ЕРГЮЛ БАЯРОВА</w:t>
      </w:r>
    </w:p>
    <w:p w14:paraId="05CA1C4D" w14:textId="77777777" w:rsidR="0044223C" w:rsidRPr="0044223C" w:rsidRDefault="0044223C" w:rsidP="0044223C">
      <w:pPr>
        <w:pStyle w:val="a4"/>
        <w:rPr>
          <w:rFonts w:eastAsiaTheme="minorHAnsi"/>
          <w:sz w:val="22"/>
          <w:lang w:eastAsia="en-US"/>
        </w:rPr>
      </w:pPr>
      <w:r w:rsidRPr="0044223C">
        <w:rPr>
          <w:rFonts w:eastAsiaTheme="minorHAnsi"/>
          <w:sz w:val="22"/>
          <w:lang w:eastAsia="en-US"/>
        </w:rPr>
        <w:t>ЧЛЕН- НУРТЕН РЕМЗИ</w:t>
      </w:r>
    </w:p>
    <w:p w14:paraId="35AC6421" w14:textId="77777777" w:rsidR="0044223C" w:rsidRPr="0044223C" w:rsidRDefault="0044223C" w:rsidP="0044223C">
      <w:pPr>
        <w:pStyle w:val="a4"/>
        <w:rPr>
          <w:rFonts w:eastAsiaTheme="minorHAnsi"/>
          <w:sz w:val="22"/>
          <w:lang w:eastAsia="en-US"/>
        </w:rPr>
      </w:pPr>
      <w:r w:rsidRPr="0044223C">
        <w:rPr>
          <w:rFonts w:eastAsiaTheme="minorHAnsi"/>
          <w:sz w:val="22"/>
          <w:lang w:eastAsia="en-US"/>
        </w:rPr>
        <w:t>ЧЛЕН- ФАТМЕ ОСМАН</w:t>
      </w:r>
    </w:p>
    <w:p w14:paraId="318A1BA2" w14:textId="77777777" w:rsidR="0044223C" w:rsidRPr="0044223C" w:rsidRDefault="0044223C" w:rsidP="0044223C">
      <w:pPr>
        <w:pStyle w:val="a4"/>
        <w:rPr>
          <w:rFonts w:eastAsiaTheme="minorHAnsi"/>
          <w:sz w:val="22"/>
          <w:lang w:eastAsia="en-US"/>
        </w:rPr>
      </w:pPr>
    </w:p>
    <w:p w14:paraId="1A52E0EF" w14:textId="77777777" w:rsidR="0044223C" w:rsidRPr="0044223C" w:rsidRDefault="0044223C" w:rsidP="0044223C">
      <w:pPr>
        <w:pStyle w:val="a4"/>
        <w:rPr>
          <w:rFonts w:eastAsiaTheme="minorHAnsi"/>
          <w:sz w:val="22"/>
          <w:lang w:eastAsia="en-US"/>
        </w:rPr>
      </w:pPr>
    </w:p>
    <w:p w14:paraId="788BE472" w14:textId="77777777" w:rsidR="0044223C" w:rsidRPr="0044223C" w:rsidRDefault="0044223C" w:rsidP="0044223C">
      <w:pPr>
        <w:pStyle w:val="a4"/>
        <w:rPr>
          <w:rFonts w:eastAsiaTheme="minorHAnsi"/>
          <w:sz w:val="22"/>
          <w:lang w:eastAsia="en-US"/>
        </w:rPr>
      </w:pPr>
    </w:p>
    <w:p w14:paraId="29C7EF63" w14:textId="77777777" w:rsidR="0044223C" w:rsidRPr="0044223C" w:rsidRDefault="0044223C" w:rsidP="0044223C">
      <w:pPr>
        <w:pStyle w:val="a4"/>
        <w:rPr>
          <w:rFonts w:eastAsiaTheme="minorHAnsi"/>
          <w:b/>
          <w:bCs/>
          <w:sz w:val="22"/>
          <w:lang w:eastAsia="en-US"/>
        </w:rPr>
      </w:pPr>
      <w:r w:rsidRPr="0044223C">
        <w:rPr>
          <w:rFonts w:eastAsiaTheme="minorHAnsi"/>
          <w:b/>
          <w:bCs/>
          <w:sz w:val="22"/>
          <w:lang w:eastAsia="en-US"/>
        </w:rPr>
        <w:t>ПРОВЕРИТЕЛНА КОМИСИЯ НА Н1 НАЗЪМ ХИКМЕТ 1881</w:t>
      </w:r>
    </w:p>
    <w:p w14:paraId="76377A1C" w14:textId="77777777" w:rsidR="0044223C" w:rsidRPr="0044223C" w:rsidRDefault="0044223C" w:rsidP="0044223C">
      <w:pPr>
        <w:pStyle w:val="a4"/>
        <w:rPr>
          <w:rFonts w:eastAsiaTheme="minorHAnsi"/>
          <w:sz w:val="22"/>
          <w:lang w:eastAsia="en-US"/>
        </w:rPr>
      </w:pPr>
    </w:p>
    <w:p w14:paraId="49547982" w14:textId="77777777" w:rsidR="0044223C" w:rsidRPr="0044223C" w:rsidRDefault="0044223C" w:rsidP="0044223C">
      <w:pPr>
        <w:pStyle w:val="a4"/>
        <w:rPr>
          <w:rFonts w:eastAsiaTheme="minorHAnsi"/>
          <w:sz w:val="22"/>
          <w:lang w:eastAsia="en-US"/>
        </w:rPr>
      </w:pPr>
      <w:r w:rsidRPr="0044223C">
        <w:rPr>
          <w:rFonts w:eastAsiaTheme="minorHAnsi"/>
          <w:sz w:val="22"/>
          <w:lang w:eastAsia="en-US"/>
        </w:rPr>
        <w:t>ПРЕДСЕДАТЕЛ- ТЮРКЯН МУСТАФА</w:t>
      </w:r>
    </w:p>
    <w:p w14:paraId="48C65B73" w14:textId="77777777" w:rsidR="0044223C" w:rsidRPr="0044223C" w:rsidRDefault="0044223C" w:rsidP="0044223C">
      <w:pPr>
        <w:pStyle w:val="a4"/>
        <w:rPr>
          <w:rFonts w:eastAsiaTheme="minorHAnsi"/>
          <w:sz w:val="22"/>
          <w:lang w:eastAsia="en-US"/>
        </w:rPr>
      </w:pPr>
      <w:r w:rsidRPr="0044223C">
        <w:rPr>
          <w:rFonts w:eastAsiaTheme="minorHAnsi"/>
          <w:sz w:val="22"/>
          <w:lang w:eastAsia="en-US"/>
        </w:rPr>
        <w:t>ЧЛЕН- ДЖАНСЕЛ ГЮНАЙ</w:t>
      </w:r>
    </w:p>
    <w:p w14:paraId="7CAF21D7" w14:textId="77777777" w:rsidR="0044223C" w:rsidRPr="0044223C" w:rsidRDefault="0044223C" w:rsidP="0044223C">
      <w:pPr>
        <w:pStyle w:val="a4"/>
        <w:rPr>
          <w:rFonts w:eastAsiaTheme="minorHAnsi"/>
          <w:sz w:val="22"/>
          <w:lang w:eastAsia="en-US"/>
        </w:rPr>
      </w:pPr>
      <w:r w:rsidRPr="0044223C">
        <w:rPr>
          <w:rFonts w:eastAsiaTheme="minorHAnsi"/>
          <w:sz w:val="22"/>
          <w:lang w:eastAsia="en-US"/>
        </w:rPr>
        <w:t>ЧЛЕН- ИПЕК НЕДРЕТ</w:t>
      </w:r>
    </w:p>
    <w:p w14:paraId="0115A50E" w14:textId="77777777" w:rsidR="0044223C" w:rsidRPr="0044223C" w:rsidRDefault="0044223C" w:rsidP="0044223C">
      <w:pPr>
        <w:pStyle w:val="a4"/>
        <w:rPr>
          <w:sz w:val="70"/>
        </w:rPr>
      </w:pPr>
    </w:p>
    <w:p w14:paraId="0ED40EEF" w14:textId="77777777" w:rsidR="0044223C" w:rsidRPr="0044223C" w:rsidRDefault="0044223C" w:rsidP="0044223C">
      <w:pPr>
        <w:pStyle w:val="a4"/>
        <w:rPr>
          <w:sz w:val="70"/>
        </w:rPr>
      </w:pPr>
    </w:p>
    <w:p w14:paraId="531CD98B" w14:textId="77777777" w:rsidR="0044223C" w:rsidRPr="0044223C" w:rsidRDefault="0044223C" w:rsidP="0044223C">
      <w:pPr>
        <w:pStyle w:val="a4"/>
        <w:rPr>
          <w:sz w:val="70"/>
        </w:rPr>
      </w:pPr>
    </w:p>
    <w:p w14:paraId="57E6A2EB" w14:textId="784D9367" w:rsidR="0044223C" w:rsidRPr="0044223C" w:rsidRDefault="0044223C" w:rsidP="0044223C">
      <w:pPr>
        <w:pStyle w:val="a4"/>
        <w:jc w:val="center"/>
      </w:pPr>
      <w:r w:rsidRPr="0044223C">
        <w:rPr>
          <w:sz w:val="70"/>
        </w:rPr>
        <w:lastRenderedPageBreak/>
        <w:t>УСТАВ</w:t>
      </w:r>
    </w:p>
    <w:p w14:paraId="4604EB5C" w14:textId="77777777" w:rsidR="0044223C" w:rsidRPr="0044223C" w:rsidRDefault="0044223C" w:rsidP="0044223C">
      <w:pPr>
        <w:pStyle w:val="a4"/>
        <w:jc w:val="center"/>
      </w:pPr>
      <w:r w:rsidRPr="0044223C">
        <w:t>на НАРОДНО ЧИТАЛИЩЕ ”НАЗЪМ ХИКМЕТ 1881 ”</w:t>
      </w:r>
    </w:p>
    <w:p w14:paraId="45C60808" w14:textId="7BDC4947" w:rsidR="0044223C" w:rsidRDefault="0044223C" w:rsidP="0044223C">
      <w:pPr>
        <w:pStyle w:val="a4"/>
        <w:jc w:val="center"/>
      </w:pPr>
      <w:r w:rsidRPr="0044223C">
        <w:t xml:space="preserve">гр. Шумен, ул. „Ген. Столетов” </w:t>
      </w:r>
      <w:proofErr w:type="spellStart"/>
      <w:r w:rsidRPr="0044223C">
        <w:t>No</w:t>
      </w:r>
      <w:proofErr w:type="spellEnd"/>
      <w:r w:rsidRPr="0044223C">
        <w:t xml:space="preserve"> 25 А</w:t>
      </w:r>
    </w:p>
    <w:p w14:paraId="4CF4319D" w14:textId="77777777" w:rsidR="0044223C" w:rsidRPr="0044223C" w:rsidRDefault="0044223C" w:rsidP="0044223C">
      <w:pPr>
        <w:pStyle w:val="a4"/>
        <w:jc w:val="center"/>
      </w:pPr>
    </w:p>
    <w:p w14:paraId="592EEC0D" w14:textId="77777777" w:rsidR="0044223C" w:rsidRPr="0044223C" w:rsidRDefault="0044223C" w:rsidP="0044223C">
      <w:pPr>
        <w:pStyle w:val="a4"/>
      </w:pPr>
      <w:r w:rsidRPr="0044223C">
        <w:rPr>
          <w:u w:val="single" w:color="000000"/>
        </w:rPr>
        <w:t>ГЛАВА ПЪРВА</w:t>
      </w:r>
    </w:p>
    <w:p w14:paraId="7822A40F" w14:textId="77777777" w:rsidR="0044223C" w:rsidRPr="0044223C" w:rsidRDefault="0044223C" w:rsidP="0044223C">
      <w:pPr>
        <w:pStyle w:val="a4"/>
      </w:pPr>
      <w:r w:rsidRPr="0044223C">
        <w:rPr>
          <w:sz w:val="26"/>
          <w:u w:val="single" w:color="000000"/>
        </w:rPr>
        <w:t>ОБЩИ ПОЛОЖЕНИЯ</w:t>
      </w:r>
    </w:p>
    <w:p w14:paraId="63FCBE85" w14:textId="77777777" w:rsidR="0044223C" w:rsidRPr="0044223C" w:rsidRDefault="0044223C" w:rsidP="0044223C">
      <w:pPr>
        <w:pStyle w:val="a4"/>
      </w:pPr>
      <w:r w:rsidRPr="0044223C">
        <w:t xml:space="preserve">Чл. 1. С този устав се урежда учредяването, устройството, управлението, </w:t>
      </w:r>
      <w:proofErr w:type="spellStart"/>
      <w:r w:rsidRPr="0044223C">
        <w:t>дейностга</w:t>
      </w:r>
      <w:proofErr w:type="spellEnd"/>
      <w:r w:rsidRPr="0044223C">
        <w:t>, имуществото, финансирането, издръжката и прекратяването на Народно читалище Народно читалище „</w:t>
      </w:r>
      <w:proofErr w:type="spellStart"/>
      <w:r w:rsidRPr="0044223C">
        <w:t>Назъм</w:t>
      </w:r>
      <w:proofErr w:type="spellEnd"/>
      <w:r w:rsidRPr="0044223C">
        <w:t xml:space="preserve"> Хикмет 1881”, гр. Шумен, създадено през 1881, което е традиционна, самоуправляваща се, българска, културна, просветна институция изпълняваща и държавни културно - просветни задачи. В неговата дейност могат да участват всички физически лица без оглед на ограничения на </w:t>
      </w:r>
      <w:proofErr w:type="spellStart"/>
      <w:r w:rsidRPr="0044223C">
        <w:t>выраст</w:t>
      </w:r>
      <w:proofErr w:type="spellEnd"/>
      <w:r w:rsidRPr="0044223C">
        <w:t>, пол, политически и религиозни възгледи и етническо самосъзнание.</w:t>
      </w:r>
    </w:p>
    <w:p w14:paraId="7225E3E2" w14:textId="77777777" w:rsidR="0044223C" w:rsidRPr="0044223C" w:rsidRDefault="0044223C" w:rsidP="0044223C">
      <w:pPr>
        <w:pStyle w:val="a4"/>
      </w:pPr>
      <w:r w:rsidRPr="0044223C">
        <w:t>Чл. 2. Народно читалище „</w:t>
      </w:r>
      <w:proofErr w:type="spellStart"/>
      <w:r w:rsidRPr="0044223C">
        <w:t>Назъм</w:t>
      </w:r>
      <w:proofErr w:type="spellEnd"/>
      <w:r w:rsidRPr="0044223C">
        <w:t xml:space="preserve"> Хикмет 1881”, гр. Шумен е юридическо лице с нестопанска цел със седалище в гр. Шумен на ул. ”Ген. Столетов” </w:t>
      </w:r>
      <w:proofErr w:type="spellStart"/>
      <w:r w:rsidRPr="0044223C">
        <w:t>No</w:t>
      </w:r>
      <w:proofErr w:type="spellEnd"/>
      <w:r w:rsidRPr="0044223C">
        <w:t xml:space="preserve"> 25 А</w:t>
      </w:r>
    </w:p>
    <w:p w14:paraId="32A440B3" w14:textId="77777777" w:rsidR="0044223C" w:rsidRPr="0044223C" w:rsidRDefault="0044223C" w:rsidP="0044223C">
      <w:pPr>
        <w:pStyle w:val="a4"/>
      </w:pPr>
      <w:r w:rsidRPr="0044223C">
        <w:t>Чл. З. Читалището работи в тясно взаимодействие с учебните заведения, културните институти, църкви, джамии, обществени и стопански организации, фирми и други от страната и чужбина, които извършват или подпомагат културната дейност.</w:t>
      </w:r>
    </w:p>
    <w:p w14:paraId="6252E692" w14:textId="77777777" w:rsidR="0044223C" w:rsidRPr="0044223C" w:rsidRDefault="0044223C" w:rsidP="0044223C">
      <w:pPr>
        <w:pStyle w:val="a4"/>
      </w:pPr>
      <w:r w:rsidRPr="0044223C">
        <w:t>Чл. 4 Читалището поддържа най-тесни връзки за сътрудничество и координация на културната дейност, организирана от общината и участва активно в организацията и провеждането на общоградски, общински и национални културни прояви. Съобразява своята дейност със стратегията на общината и страната в областта на културата.</w:t>
      </w:r>
    </w:p>
    <w:p w14:paraId="21645D30" w14:textId="77777777" w:rsidR="0044223C" w:rsidRPr="0044223C" w:rsidRDefault="0044223C" w:rsidP="0044223C">
      <w:pPr>
        <w:pStyle w:val="a4"/>
      </w:pPr>
      <w:r w:rsidRPr="0044223C">
        <w:rPr>
          <w:u w:val="single" w:color="000000"/>
        </w:rPr>
        <w:t>ГЛАВА ВТОРА ЦЕЛИ</w:t>
      </w:r>
    </w:p>
    <w:p w14:paraId="2257AE5D" w14:textId="77777777" w:rsidR="0044223C" w:rsidRPr="0044223C" w:rsidRDefault="0044223C" w:rsidP="0044223C">
      <w:pPr>
        <w:pStyle w:val="a4"/>
      </w:pPr>
      <w:r w:rsidRPr="0044223C">
        <w:t xml:space="preserve">Чл. 5. Основната цел на читалището е да задоволява потребностите на всички граждани, на различни етнически групи, на населението от град Шумен и от цяла България, свързани със: </w:t>
      </w:r>
      <w:r w:rsidRPr="0044223C">
        <w:rPr>
          <w:noProof/>
        </w:rPr>
        <w:drawing>
          <wp:inline distT="0" distB="0" distL="0" distR="0" wp14:anchorId="20BB72C2" wp14:editId="522E4289">
            <wp:extent cx="4572" cy="4572"/>
            <wp:effectExtent l="0" t="0" r="0" b="0"/>
            <wp:docPr id="1" name="Picture 16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572" cy="4572"/>
                    </a:xfrm>
                    <a:prstGeom prst="rect">
                      <a:avLst/>
                    </a:prstGeom>
                    <a:noFill/>
                    <a:ln>
                      <a:noFill/>
                      <a:prstDash/>
                    </a:ln>
                  </pic:spPr>
                </pic:pic>
              </a:graphicData>
            </a:graphic>
          </wp:inline>
        </w:drawing>
      </w:r>
      <w:r w:rsidRPr="0044223C">
        <w:t>1. развитие и обогатяване на културния живот, социалната и образователна дейност в селата и градовете;</w:t>
      </w:r>
    </w:p>
    <w:p w14:paraId="18C8FAE8" w14:textId="77777777" w:rsidR="0044223C" w:rsidRPr="0044223C" w:rsidRDefault="0044223C" w:rsidP="0044223C">
      <w:pPr>
        <w:pStyle w:val="a4"/>
      </w:pPr>
      <w:r w:rsidRPr="0044223C">
        <w:lastRenderedPageBreak/>
        <w:t>2. запазване на обичаите и традициите на населението ;</w:t>
      </w:r>
    </w:p>
    <w:p w14:paraId="714E56F1" w14:textId="77777777" w:rsidR="0044223C" w:rsidRPr="0044223C" w:rsidRDefault="0044223C" w:rsidP="0044223C">
      <w:pPr>
        <w:pStyle w:val="a4"/>
      </w:pPr>
      <w:r w:rsidRPr="0044223C">
        <w:t>З. разширяване знанията на гражданите и приобщаването им към ценностите и постиженията на науката, изкуството и културата;</w:t>
      </w:r>
    </w:p>
    <w:p w14:paraId="656A5263" w14:textId="77777777" w:rsidR="0044223C" w:rsidRPr="0044223C" w:rsidRDefault="0044223C" w:rsidP="0044223C">
      <w:pPr>
        <w:pStyle w:val="a4"/>
      </w:pPr>
      <w:r w:rsidRPr="0044223C">
        <w:t>възпитаване в дух на демократизъм, родолюбие и общочовешка нравственост;</w:t>
      </w:r>
    </w:p>
    <w:p w14:paraId="3AE77D1A" w14:textId="77777777" w:rsidR="0044223C" w:rsidRPr="0044223C" w:rsidRDefault="0044223C" w:rsidP="0044223C">
      <w:pPr>
        <w:pStyle w:val="a4"/>
      </w:pPr>
      <w:r w:rsidRPr="0044223C">
        <w:t>възпитаване и утвърждаване на националното самосъзнание;</w:t>
      </w:r>
    </w:p>
    <w:p w14:paraId="5DB71FD1" w14:textId="77777777" w:rsidR="0044223C" w:rsidRPr="0044223C" w:rsidRDefault="0044223C" w:rsidP="0044223C">
      <w:pPr>
        <w:pStyle w:val="a4"/>
      </w:pPr>
      <w:r w:rsidRPr="0044223C">
        <w:t>осигуряване на достъп до информация.</w:t>
      </w:r>
    </w:p>
    <w:p w14:paraId="554C78CE" w14:textId="77777777" w:rsidR="0044223C" w:rsidRPr="0044223C" w:rsidRDefault="0044223C" w:rsidP="0044223C">
      <w:pPr>
        <w:pStyle w:val="a4"/>
      </w:pPr>
      <w:r w:rsidRPr="0044223C">
        <w:rPr>
          <w:u w:val="single" w:color="000000"/>
        </w:rPr>
        <w:t>ГЛАВА ТРЕТА</w:t>
      </w:r>
    </w:p>
    <w:p w14:paraId="71C3558B" w14:textId="77777777" w:rsidR="0044223C" w:rsidRPr="0044223C" w:rsidRDefault="0044223C" w:rsidP="0044223C">
      <w:pPr>
        <w:pStyle w:val="a4"/>
      </w:pPr>
      <w:r w:rsidRPr="0044223C">
        <w:rPr>
          <w:sz w:val="26"/>
          <w:u w:val="single" w:color="000000"/>
        </w:rPr>
        <w:t>ДЕЙНОСТИ</w:t>
      </w:r>
    </w:p>
    <w:p w14:paraId="6DB5A61C" w14:textId="77777777" w:rsidR="0044223C" w:rsidRPr="0044223C" w:rsidRDefault="0044223C" w:rsidP="0044223C">
      <w:pPr>
        <w:pStyle w:val="a4"/>
      </w:pPr>
      <w:r w:rsidRPr="0044223C">
        <w:t>Чл. 6 . / 1/ Читалището извършва основни дейности в обществена полза, като:</w:t>
      </w:r>
    </w:p>
    <w:p w14:paraId="6CB280AC" w14:textId="77777777" w:rsidR="0044223C" w:rsidRPr="0044223C" w:rsidRDefault="0044223C" w:rsidP="0044223C">
      <w:pPr>
        <w:pStyle w:val="a4"/>
      </w:pPr>
      <w:r w:rsidRPr="0044223C">
        <w:t xml:space="preserve">l. уреждане и поддържане на общодостъпни библиотеки, читални, фото-, фоно-, </w:t>
      </w:r>
      <w:proofErr w:type="spellStart"/>
      <w:r w:rsidRPr="0044223C">
        <w:t>филмо</w:t>
      </w:r>
      <w:proofErr w:type="spellEnd"/>
      <w:r w:rsidRPr="0044223C">
        <w:t xml:space="preserve">- и видеотеки, както и създаване и </w:t>
      </w:r>
      <w:proofErr w:type="spellStart"/>
      <w:r w:rsidRPr="0044223C">
        <w:t>подържане</w:t>
      </w:r>
      <w:proofErr w:type="spellEnd"/>
      <w:r w:rsidRPr="0044223C">
        <w:t xml:space="preserve"> на електронни информационни мрежи;</w:t>
      </w:r>
    </w:p>
    <w:p w14:paraId="16FF341B" w14:textId="77777777" w:rsidR="0044223C" w:rsidRPr="0044223C" w:rsidRDefault="0044223C" w:rsidP="0044223C">
      <w:pPr>
        <w:pStyle w:val="a4"/>
      </w:pPr>
      <w:r w:rsidRPr="0044223C">
        <w:t>2. развиване и подпомагане на любителското художествено творчество, чрез създаване на колективи и изпълнители в различни жанрове на изкуството, за които има необходимите условия;</w:t>
      </w:r>
    </w:p>
    <w:p w14:paraId="577EBFC2" w14:textId="77777777" w:rsidR="0044223C" w:rsidRPr="0044223C" w:rsidRDefault="0044223C" w:rsidP="0044223C">
      <w:pPr>
        <w:pStyle w:val="a4"/>
      </w:pPr>
      <w:r w:rsidRPr="0044223C">
        <w:t>З. организиране на школи, кръжоци, курсове, клубове, кино- и видеопоказ, празненства, концерти, чествания и младежки дейности в сградата на читалището и извън него;</w:t>
      </w:r>
    </w:p>
    <w:p w14:paraId="348F480C" w14:textId="77777777" w:rsidR="0044223C" w:rsidRPr="0044223C" w:rsidRDefault="0044223C" w:rsidP="0044223C">
      <w:pPr>
        <w:pStyle w:val="a4"/>
      </w:pPr>
      <w:r w:rsidRPr="0044223C">
        <w:t>организиране на изложби на отделни или групи художници, скулптори и представители на народните занаяти във фоайетата на читалищния дом и извън него;</w:t>
      </w:r>
    </w:p>
    <w:p w14:paraId="77CBD4A4" w14:textId="77777777" w:rsidR="0044223C" w:rsidRPr="0044223C" w:rsidRDefault="0044223C" w:rsidP="0044223C">
      <w:pPr>
        <w:pStyle w:val="a4"/>
      </w:pPr>
      <w:r w:rsidRPr="0044223C">
        <w:t>събиране и разпространяване на знания за родния край;</w:t>
      </w:r>
    </w:p>
    <w:p w14:paraId="61A98113" w14:textId="77777777" w:rsidR="0044223C" w:rsidRPr="0044223C" w:rsidRDefault="0044223C" w:rsidP="0044223C">
      <w:pPr>
        <w:pStyle w:val="a4"/>
      </w:pPr>
      <w:r w:rsidRPr="0044223C">
        <w:t>създаване и съхраняване на музейни колекции съгласно Закона за културното наследство.</w:t>
      </w:r>
    </w:p>
    <w:p w14:paraId="3EC9AC84" w14:textId="77777777" w:rsidR="0044223C" w:rsidRPr="0044223C" w:rsidRDefault="0044223C" w:rsidP="0044223C">
      <w:pPr>
        <w:pStyle w:val="a4"/>
      </w:pPr>
      <w:r w:rsidRPr="0044223C">
        <w:t>Чл. 7 . Читалището няма право да предоставя собствено или ползвано от него имущество възмездно или безвъзмездно:</w:t>
      </w:r>
    </w:p>
    <w:p w14:paraId="59EC0C08" w14:textId="77777777" w:rsidR="0044223C" w:rsidRPr="0044223C" w:rsidRDefault="0044223C" w:rsidP="0044223C">
      <w:pPr>
        <w:pStyle w:val="a4"/>
      </w:pPr>
      <w:r w:rsidRPr="0044223C">
        <w:t>за хазартни игри и нощни заведения;</w:t>
      </w:r>
    </w:p>
    <w:p w14:paraId="4F968511" w14:textId="77777777" w:rsidR="0044223C" w:rsidRPr="0044223C" w:rsidRDefault="0044223C" w:rsidP="0044223C">
      <w:pPr>
        <w:pStyle w:val="a4"/>
      </w:pPr>
      <w:r w:rsidRPr="0044223C">
        <w:t>за дейност на нерегистрирани по Закона за вероизповеданията религиозни общности и юридически лица с нестопанска цел на такива общности;</w:t>
      </w:r>
    </w:p>
    <w:p w14:paraId="5C7BC82C" w14:textId="77777777" w:rsidR="0044223C" w:rsidRPr="0044223C" w:rsidRDefault="0044223C" w:rsidP="0044223C">
      <w:pPr>
        <w:pStyle w:val="a4"/>
      </w:pPr>
      <w:r w:rsidRPr="0044223C">
        <w:t>З. за постоянно ползване от политически партии и организации;</w:t>
      </w:r>
    </w:p>
    <w:p w14:paraId="13BB2883" w14:textId="77777777" w:rsidR="0044223C" w:rsidRPr="0044223C" w:rsidRDefault="0044223C" w:rsidP="0044223C">
      <w:pPr>
        <w:pStyle w:val="a4"/>
      </w:pPr>
      <w:r w:rsidRPr="0044223C">
        <w:lastRenderedPageBreak/>
        <w:t>4. на председателя, секретаря, членовете на настоятелството и проверителната комисия и на членове на техните семейства.</w:t>
      </w:r>
    </w:p>
    <w:p w14:paraId="0E0DEBFB" w14:textId="77777777" w:rsidR="0044223C" w:rsidRPr="0044223C" w:rsidRDefault="0044223C" w:rsidP="0044223C">
      <w:pPr>
        <w:pStyle w:val="a4"/>
      </w:pPr>
      <w:r w:rsidRPr="0044223C">
        <w:rPr>
          <w:noProof/>
        </w:rPr>
        <w:drawing>
          <wp:anchor distT="0" distB="0" distL="114300" distR="114300" simplePos="0" relativeHeight="251659264" behindDoc="0" locked="0" layoutInCell="1" allowOverlap="1" wp14:anchorId="53BB553D" wp14:editId="54C1EC56">
            <wp:simplePos x="0" y="0"/>
            <wp:positionH relativeFrom="page">
              <wp:posOffset>128061</wp:posOffset>
            </wp:positionH>
            <wp:positionV relativeFrom="page">
              <wp:posOffset>201241</wp:posOffset>
            </wp:positionV>
            <wp:extent cx="521381" cy="795829"/>
            <wp:effectExtent l="0" t="0" r="0" b="4271"/>
            <wp:wrapSquare wrapText="bothSides"/>
            <wp:docPr id="2" name="Picture 23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21381" cy="795829"/>
                    </a:xfrm>
                    <a:prstGeom prst="rect">
                      <a:avLst/>
                    </a:prstGeom>
                    <a:noFill/>
                    <a:ln>
                      <a:noFill/>
                      <a:prstDash/>
                    </a:ln>
                  </pic:spPr>
                </pic:pic>
              </a:graphicData>
            </a:graphic>
          </wp:anchor>
        </w:drawing>
      </w:r>
      <w:r w:rsidRPr="0044223C">
        <w:t>Чл. 8 . Развива стопанска дейност и извършва допълнителни дейности и услуги, които не са забранени от закона, свързани с предмета на основното му дейност, които не противоречат на Закона за народните читалища, Закона за юридическите лица с нестопанска цел и този устав, като използва приходите от тях за постигане на определените в устава му цели. Читалището не разпределя печалба.</w:t>
      </w:r>
    </w:p>
    <w:p w14:paraId="4722AD1D" w14:textId="77777777" w:rsidR="0044223C" w:rsidRPr="0044223C" w:rsidRDefault="0044223C" w:rsidP="0044223C">
      <w:pPr>
        <w:pStyle w:val="a4"/>
      </w:pPr>
      <w:r w:rsidRPr="0044223C">
        <w:rPr>
          <w:u w:val="single" w:color="000000"/>
        </w:rPr>
        <w:t>ГЛАВА ЧЕТВЪРТА УПРАВЛЕНИЕ</w:t>
      </w:r>
    </w:p>
    <w:p w14:paraId="1857FC77" w14:textId="77777777" w:rsidR="0044223C" w:rsidRPr="0044223C" w:rsidRDefault="0044223C" w:rsidP="0044223C">
      <w:pPr>
        <w:pStyle w:val="a4"/>
      </w:pPr>
      <w:r w:rsidRPr="0044223C">
        <w:t>Чл. 9 . Народно читалище „</w:t>
      </w:r>
      <w:proofErr w:type="spellStart"/>
      <w:r w:rsidRPr="0044223C">
        <w:t>Назъм</w:t>
      </w:r>
      <w:proofErr w:type="spellEnd"/>
      <w:r w:rsidRPr="0044223C">
        <w:t xml:space="preserve"> Хикмет 1881”, гр. Шумен, създадено през 1881 г. е наследник и приемник на името и традициите, съгласно закона за Народните читалища.</w:t>
      </w:r>
    </w:p>
    <w:p w14:paraId="027D2D49" w14:textId="77777777" w:rsidR="0044223C" w:rsidRPr="0044223C" w:rsidRDefault="0044223C" w:rsidP="0044223C">
      <w:pPr>
        <w:pStyle w:val="a4"/>
      </w:pPr>
      <w:r w:rsidRPr="0044223C">
        <w:t>Чл. 10 . / 1/ Членовете на читалището са индивидуални, колективни и почетни.</w:t>
      </w:r>
    </w:p>
    <w:p w14:paraId="173F0B02" w14:textId="77777777" w:rsidR="0044223C" w:rsidRPr="0044223C" w:rsidRDefault="0044223C" w:rsidP="0044223C">
      <w:pPr>
        <w:pStyle w:val="a4"/>
      </w:pPr>
      <w:r w:rsidRPr="0044223C">
        <w:t xml:space="preserve">/2/ Индивидуалните членове са действителни и спомагателни. Те са 'български граждани и са длъжни да спазват устава на читалището, да опазват имуществото на читалището, да участват в читалищната дейност според </w:t>
      </w:r>
      <w:proofErr w:type="spellStart"/>
      <w:r w:rsidRPr="0044223C">
        <w:t>выможностите</w:t>
      </w:r>
      <w:proofErr w:type="spellEnd"/>
      <w:r w:rsidRPr="0044223C">
        <w:t xml:space="preserve"> си и да не извършват действия, уронващи доброто име на </w:t>
      </w:r>
      <w:proofErr w:type="spellStart"/>
      <w:r w:rsidRPr="0044223C">
        <w:t>читалищдго</w:t>
      </w:r>
      <w:proofErr w:type="spellEnd"/>
      <w:r w:rsidRPr="0044223C">
        <w:t>.</w:t>
      </w:r>
    </w:p>
    <w:p w14:paraId="68961C20" w14:textId="77777777" w:rsidR="0044223C" w:rsidRPr="0044223C" w:rsidRDefault="0044223C" w:rsidP="0044223C">
      <w:pPr>
        <w:pStyle w:val="a4"/>
      </w:pPr>
      <w:r w:rsidRPr="0044223C">
        <w:t>Действителните членове са лица навършили 18 години, които участват в дейността на читалището, редовно плащат членския си внос и имат право да избират и да бъдат избирани.</w:t>
      </w:r>
    </w:p>
    <w:p w14:paraId="61C1E4A5" w14:textId="77777777" w:rsidR="0044223C" w:rsidRPr="0044223C" w:rsidRDefault="0044223C" w:rsidP="0044223C">
      <w:pPr>
        <w:pStyle w:val="a4"/>
      </w:pPr>
      <w:r w:rsidRPr="0044223C">
        <w:t>Спомагателните членове са лица под 18 години, които нямат право да избират и да бъдат избирани, те имат право на съвещателен глас. Могат да бъдат освободени от плащането на членски внос или да го заплащат в намалени размери, съобразно решенията на настоятелството .</w:t>
      </w:r>
    </w:p>
    <w:p w14:paraId="666D72CB" w14:textId="77777777" w:rsidR="0044223C" w:rsidRPr="0044223C" w:rsidRDefault="0044223C" w:rsidP="0044223C">
      <w:pPr>
        <w:pStyle w:val="a4"/>
      </w:pPr>
      <w:r w:rsidRPr="0044223C">
        <w:t>13/ колективните членове съдействат за осъществяване на целите и задачите на читалището, подпомагат неговата дейност, подържат и обогатяват материалната му база и имат право на 1/един/ глас в общото събрание.</w:t>
      </w:r>
    </w:p>
    <w:p w14:paraId="0FD9C252" w14:textId="77777777" w:rsidR="0044223C" w:rsidRPr="0044223C" w:rsidRDefault="0044223C" w:rsidP="0044223C">
      <w:pPr>
        <w:pStyle w:val="a4"/>
      </w:pPr>
      <w:r w:rsidRPr="0044223C">
        <w:t>колективни членове могат да бъдат:</w:t>
      </w:r>
    </w:p>
    <w:p w14:paraId="30007ED5" w14:textId="77777777" w:rsidR="0044223C" w:rsidRPr="0044223C" w:rsidRDefault="0044223C" w:rsidP="0044223C">
      <w:pPr>
        <w:pStyle w:val="a4"/>
      </w:pPr>
      <w:r w:rsidRPr="0044223C">
        <w:t>професионални организации;</w:t>
      </w:r>
    </w:p>
    <w:p w14:paraId="1E0E9051" w14:textId="77777777" w:rsidR="0044223C" w:rsidRPr="0044223C" w:rsidRDefault="0044223C" w:rsidP="0044223C">
      <w:pPr>
        <w:pStyle w:val="a4"/>
      </w:pPr>
      <w:r w:rsidRPr="0044223C">
        <w:t>2. стопански организации;</w:t>
      </w:r>
    </w:p>
    <w:p w14:paraId="2FC32C39" w14:textId="77777777" w:rsidR="0044223C" w:rsidRPr="0044223C" w:rsidRDefault="0044223C" w:rsidP="0044223C">
      <w:pPr>
        <w:pStyle w:val="a4"/>
      </w:pPr>
      <w:r w:rsidRPr="0044223C">
        <w:lastRenderedPageBreak/>
        <w:t>З. търговски дружества;</w:t>
      </w:r>
    </w:p>
    <w:p w14:paraId="6D845468" w14:textId="77777777" w:rsidR="0044223C" w:rsidRPr="0044223C" w:rsidRDefault="0044223C" w:rsidP="0044223C">
      <w:pPr>
        <w:pStyle w:val="a4"/>
      </w:pPr>
      <w:r w:rsidRPr="0044223C">
        <w:t>кооперации и сдружения;</w:t>
      </w:r>
    </w:p>
    <w:p w14:paraId="08A7017C" w14:textId="77777777" w:rsidR="0044223C" w:rsidRPr="0044223C" w:rsidRDefault="0044223C" w:rsidP="0044223C">
      <w:pPr>
        <w:pStyle w:val="a4"/>
      </w:pPr>
      <w:r w:rsidRPr="0044223C">
        <w:t>културно-просветни и любителски клубове и творчески колективи.</w:t>
      </w:r>
    </w:p>
    <w:p w14:paraId="09F0B483" w14:textId="77777777" w:rsidR="0044223C" w:rsidRPr="0044223C" w:rsidRDefault="0044223C" w:rsidP="0044223C">
      <w:pPr>
        <w:pStyle w:val="a4"/>
      </w:pPr>
      <w:r w:rsidRPr="0044223C">
        <w:t>[4/ Почетни членове могат да бъдат български и чужди граждани с изключителни заслуги към читалището и имат право на глас.</w:t>
      </w:r>
    </w:p>
    <w:p w14:paraId="7249BD7C" w14:textId="77777777" w:rsidR="0044223C" w:rsidRPr="0044223C" w:rsidRDefault="0044223C" w:rsidP="0044223C">
      <w:pPr>
        <w:pStyle w:val="a4"/>
      </w:pPr>
      <w:r w:rsidRPr="0044223C">
        <w:t>[5/ кандидатите за действителни индивидуални членове подават писмено заявление</w:t>
      </w:r>
    </w:p>
    <w:p w14:paraId="11F72B38" w14:textId="77777777" w:rsidR="0044223C" w:rsidRPr="0044223C" w:rsidRDefault="0044223C" w:rsidP="0044223C">
      <w:pPr>
        <w:pStyle w:val="a4"/>
      </w:pPr>
      <w:r w:rsidRPr="0044223C">
        <w:t>(декларация, искане, молба) до настоятелството на читалището, с което показват, че желаят да станат членове на читалището, че познават и приемат устава на читалището и ще работят за постигане на неговите цели.</w:t>
      </w:r>
    </w:p>
    <w:p w14:paraId="5241CFD8" w14:textId="77777777" w:rsidR="0044223C" w:rsidRPr="0044223C" w:rsidRDefault="0044223C" w:rsidP="0044223C">
      <w:pPr>
        <w:pStyle w:val="a4"/>
      </w:pPr>
      <w:r w:rsidRPr="0044223C">
        <w:t>/6/ Кандидатурите се приемат за действителни членове на читалището устно на заседание на читалищното настоятелство.</w:t>
      </w:r>
    </w:p>
    <w:p w14:paraId="41CF7CC4" w14:textId="77777777" w:rsidR="0044223C" w:rsidRPr="0044223C" w:rsidRDefault="0044223C" w:rsidP="0044223C">
      <w:pPr>
        <w:pStyle w:val="a4"/>
      </w:pPr>
      <w:r w:rsidRPr="0044223C">
        <w:t>/7/ Приетият за действителен член на читалището плаща членски внос срещу З имена и подпис или по ред определен от настоятелството.</w:t>
      </w:r>
    </w:p>
    <w:p w14:paraId="4FF2493D" w14:textId="77777777" w:rsidR="0044223C" w:rsidRPr="0044223C" w:rsidRDefault="0044223C" w:rsidP="0044223C">
      <w:pPr>
        <w:pStyle w:val="a4"/>
      </w:pPr>
      <w:r w:rsidRPr="0044223C">
        <w:t>/8/ При отсъствие на кандидатите за действителни индивидуални членове те заявяват устно по интернет или по телефон и се приемат за членове след плащане на членски внос срещу З имена и подпис.</w:t>
      </w:r>
    </w:p>
    <w:p w14:paraId="1CF0816E" w14:textId="77777777" w:rsidR="0044223C" w:rsidRPr="0044223C" w:rsidRDefault="0044223C" w:rsidP="0044223C">
      <w:pPr>
        <w:pStyle w:val="a4"/>
      </w:pPr>
      <w:r w:rsidRPr="0044223C">
        <w:t>/9/ Членството в читалището може да се прекрати с решение на общото събрание, когато членът грубо нарушава устава на читалището и решенията на неговите органи, работи срещу неговите цели и интереси или му е причинил значителни вреди.</w:t>
      </w:r>
    </w:p>
    <w:p w14:paraId="51A20B63" w14:textId="77777777" w:rsidR="0044223C" w:rsidRPr="0044223C" w:rsidRDefault="0044223C" w:rsidP="0044223C">
      <w:pPr>
        <w:pStyle w:val="a4"/>
      </w:pPr>
      <w:r w:rsidRPr="0044223C">
        <w:rPr>
          <w:noProof/>
        </w:rPr>
        <w:drawing>
          <wp:anchor distT="0" distB="0" distL="114300" distR="114300" simplePos="0" relativeHeight="251660288" behindDoc="0" locked="0" layoutInCell="1" allowOverlap="1" wp14:anchorId="2E947DA7" wp14:editId="11A5446A">
            <wp:simplePos x="0" y="0"/>
            <wp:positionH relativeFrom="page">
              <wp:posOffset>128061</wp:posOffset>
            </wp:positionH>
            <wp:positionV relativeFrom="page">
              <wp:posOffset>201241</wp:posOffset>
            </wp:positionV>
            <wp:extent cx="530525" cy="782104"/>
            <wp:effectExtent l="0" t="0" r="2875" b="0"/>
            <wp:wrapSquare wrapText="bothSides"/>
            <wp:docPr id="3" name="Picture 20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30525" cy="782104"/>
                    </a:xfrm>
                    <a:prstGeom prst="rect">
                      <a:avLst/>
                    </a:prstGeom>
                    <a:noFill/>
                    <a:ln>
                      <a:noFill/>
                      <a:prstDash/>
                    </a:ln>
                  </pic:spPr>
                </pic:pic>
              </a:graphicData>
            </a:graphic>
          </wp:anchor>
        </w:drawing>
      </w:r>
      <w:r w:rsidRPr="0044223C">
        <w:t xml:space="preserve">[10/ Членство се прекратява и при системно неизпълнение на задължението за участие в </w:t>
      </w:r>
      <w:proofErr w:type="spellStart"/>
      <w:r w:rsidRPr="0044223C">
        <w:t>дейностга</w:t>
      </w:r>
      <w:proofErr w:type="spellEnd"/>
      <w:r w:rsidRPr="0044223C">
        <w:t xml:space="preserve"> на читалището;</w:t>
      </w:r>
    </w:p>
    <w:p w14:paraId="509BB82B" w14:textId="77777777" w:rsidR="0044223C" w:rsidRPr="0044223C" w:rsidRDefault="0044223C" w:rsidP="0044223C">
      <w:pPr>
        <w:pStyle w:val="a4"/>
      </w:pPr>
      <w:r w:rsidRPr="0044223C">
        <w:t>/11/ Членство се прекратява и по желание на самия член с писмено заявление до настоятелството, както и при прекратяване или преобразуване на колективен член.</w:t>
      </w:r>
    </w:p>
    <w:p w14:paraId="00F53659" w14:textId="77777777" w:rsidR="0044223C" w:rsidRPr="0044223C" w:rsidRDefault="0044223C" w:rsidP="0044223C">
      <w:pPr>
        <w:pStyle w:val="a4"/>
      </w:pPr>
      <w:r w:rsidRPr="0044223C">
        <w:rPr>
          <w:u w:val="single" w:color="000000"/>
        </w:rPr>
        <w:t>ГЛАВА ПЕТА</w:t>
      </w:r>
    </w:p>
    <w:p w14:paraId="5A3296F3" w14:textId="77777777" w:rsidR="0044223C" w:rsidRPr="0044223C" w:rsidRDefault="0044223C" w:rsidP="0044223C">
      <w:pPr>
        <w:pStyle w:val="a4"/>
        <w:rPr>
          <w:sz w:val="26"/>
          <w:u w:val="single" w:color="000000"/>
        </w:rPr>
      </w:pPr>
      <w:r w:rsidRPr="0044223C">
        <w:rPr>
          <w:sz w:val="26"/>
          <w:u w:val="single" w:color="000000"/>
        </w:rPr>
        <w:t>ОРГАНИ НА ЧИТАЛИЩЕТО</w:t>
      </w:r>
    </w:p>
    <w:p w14:paraId="61D5BEF8" w14:textId="77777777" w:rsidR="0044223C" w:rsidRPr="0044223C" w:rsidRDefault="0044223C" w:rsidP="0044223C">
      <w:pPr>
        <w:pStyle w:val="a4"/>
      </w:pPr>
      <w:r w:rsidRPr="0044223C">
        <w:t>Чл. 11 . Органи на читалището са: общото събрание, настоятелството и проверителната комисия.</w:t>
      </w:r>
    </w:p>
    <w:p w14:paraId="600C1B77" w14:textId="77777777" w:rsidR="0044223C" w:rsidRPr="0044223C" w:rsidRDefault="0044223C" w:rsidP="0044223C">
      <w:pPr>
        <w:pStyle w:val="a4"/>
      </w:pPr>
      <w:r w:rsidRPr="0044223C">
        <w:t>Чл. 12 . /l/ Върховен орган на читалището е ОБЩОТО СЪБРАНИЕ. /2/ Общото събрание се състои от всички членове, имащи право на глас.</w:t>
      </w:r>
    </w:p>
    <w:p w14:paraId="4B86893C" w14:textId="77777777" w:rsidR="0044223C" w:rsidRPr="0044223C" w:rsidRDefault="0044223C" w:rsidP="0044223C">
      <w:pPr>
        <w:pStyle w:val="a4"/>
      </w:pPr>
      <w:r w:rsidRPr="0044223C">
        <w:lastRenderedPageBreak/>
        <w:t>Чл. 13 . /1/ Общото събрание:</w:t>
      </w:r>
    </w:p>
    <w:p w14:paraId="034B96F2" w14:textId="77777777" w:rsidR="0044223C" w:rsidRPr="0044223C" w:rsidRDefault="0044223C" w:rsidP="0044223C">
      <w:pPr>
        <w:pStyle w:val="a4"/>
      </w:pPr>
      <w:r w:rsidRPr="0044223C">
        <w:t>изменя и допълва устава;</w:t>
      </w:r>
    </w:p>
    <w:p w14:paraId="05EA74B8" w14:textId="77777777" w:rsidR="0044223C" w:rsidRPr="0044223C" w:rsidRDefault="0044223C" w:rsidP="0044223C">
      <w:pPr>
        <w:pStyle w:val="a4"/>
      </w:pPr>
      <w:r w:rsidRPr="0044223C">
        <w:t>избира и освобождава членовете на настоятелството, проверителната комисия и председателя;</w:t>
      </w:r>
    </w:p>
    <w:p w14:paraId="0E8C702B" w14:textId="77777777" w:rsidR="0044223C" w:rsidRPr="0044223C" w:rsidRDefault="0044223C" w:rsidP="0044223C">
      <w:pPr>
        <w:pStyle w:val="a4"/>
      </w:pPr>
      <w:r w:rsidRPr="0044223C">
        <w:t>З. приема вътрешните актове, необходими за организацията на дейността на читалището;</w:t>
      </w:r>
    </w:p>
    <w:p w14:paraId="3CB7EA5E" w14:textId="77777777" w:rsidR="0044223C" w:rsidRPr="0044223C" w:rsidRDefault="0044223C" w:rsidP="0044223C">
      <w:pPr>
        <w:pStyle w:val="a4"/>
      </w:pPr>
      <w:r w:rsidRPr="0044223C">
        <w:t>изключва членове на читалището;</w:t>
      </w:r>
      <w:r w:rsidRPr="0044223C">
        <w:rPr>
          <w:noProof/>
        </w:rPr>
        <w:drawing>
          <wp:inline distT="0" distB="0" distL="0" distR="0" wp14:anchorId="0C3E5AB2" wp14:editId="4F2A1D61">
            <wp:extent cx="4572" cy="4572"/>
            <wp:effectExtent l="0" t="0" r="0" b="0"/>
            <wp:docPr id="4" name="Picture 19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72" cy="4572"/>
                    </a:xfrm>
                    <a:prstGeom prst="rect">
                      <a:avLst/>
                    </a:prstGeom>
                    <a:noFill/>
                    <a:ln>
                      <a:noFill/>
                      <a:prstDash/>
                    </a:ln>
                  </pic:spPr>
                </pic:pic>
              </a:graphicData>
            </a:graphic>
          </wp:inline>
        </w:drawing>
      </w:r>
    </w:p>
    <w:p w14:paraId="76A6F10C" w14:textId="77777777" w:rsidR="0044223C" w:rsidRPr="0044223C" w:rsidRDefault="0044223C" w:rsidP="0044223C">
      <w:pPr>
        <w:pStyle w:val="a4"/>
      </w:pPr>
      <w:r w:rsidRPr="0044223C">
        <w:t>определя основни насоки на дейността на читалището;</w:t>
      </w:r>
    </w:p>
    <w:p w14:paraId="7D7A5A3C" w14:textId="77777777" w:rsidR="0044223C" w:rsidRPr="0044223C" w:rsidRDefault="0044223C" w:rsidP="0044223C">
      <w:pPr>
        <w:pStyle w:val="a4"/>
      </w:pPr>
      <w:r w:rsidRPr="0044223C">
        <w:t>взема решение за членуване или за прекратяване на членството в читалищно сдружение;</w:t>
      </w:r>
    </w:p>
    <w:p w14:paraId="59E499D2" w14:textId="77777777" w:rsidR="0044223C" w:rsidRPr="0044223C" w:rsidRDefault="0044223C" w:rsidP="0044223C">
      <w:pPr>
        <w:pStyle w:val="a4"/>
      </w:pPr>
      <w:r w:rsidRPr="0044223C">
        <w:t>приема бюджета на читалището;</w:t>
      </w:r>
    </w:p>
    <w:p w14:paraId="31EDE807" w14:textId="77777777" w:rsidR="0044223C" w:rsidRPr="0044223C" w:rsidRDefault="0044223C" w:rsidP="0044223C">
      <w:pPr>
        <w:pStyle w:val="a4"/>
      </w:pPr>
      <w:r w:rsidRPr="0044223C">
        <w:t>приема годишния отчет до 30 март на следващата година;</w:t>
      </w:r>
    </w:p>
    <w:p w14:paraId="0EEB2D1D" w14:textId="77777777" w:rsidR="0044223C" w:rsidRPr="0044223C" w:rsidRDefault="0044223C" w:rsidP="0044223C">
      <w:pPr>
        <w:pStyle w:val="a4"/>
      </w:pPr>
      <w:r w:rsidRPr="0044223C">
        <w:t>определя размера на членския внос;</w:t>
      </w:r>
    </w:p>
    <w:p w14:paraId="6F2E5978" w14:textId="77777777" w:rsidR="0044223C" w:rsidRPr="0044223C" w:rsidRDefault="0044223C" w:rsidP="0044223C">
      <w:pPr>
        <w:pStyle w:val="a4"/>
      </w:pPr>
      <w:r w:rsidRPr="0044223C">
        <w:t>отменя решения на органите на читалището;</w:t>
      </w:r>
    </w:p>
    <w:p w14:paraId="602B49AD" w14:textId="77777777" w:rsidR="0044223C" w:rsidRPr="0044223C" w:rsidRDefault="0044223C" w:rsidP="0044223C">
      <w:pPr>
        <w:pStyle w:val="a4"/>
      </w:pPr>
      <w:r w:rsidRPr="0044223C">
        <w:t>взема решения за откриване на клонове на читалището след съгласуване с общината;</w:t>
      </w:r>
    </w:p>
    <w:p w14:paraId="77B66010" w14:textId="77777777" w:rsidR="0044223C" w:rsidRPr="0044223C" w:rsidRDefault="0044223C" w:rsidP="0044223C">
      <w:pPr>
        <w:pStyle w:val="a4"/>
      </w:pPr>
      <w:r w:rsidRPr="0044223C">
        <w:t>взема решение за прекратяване на читалището;</w:t>
      </w:r>
    </w:p>
    <w:p w14:paraId="2A904D6F" w14:textId="77777777" w:rsidR="0044223C" w:rsidRPr="0044223C" w:rsidRDefault="0044223C" w:rsidP="0044223C">
      <w:pPr>
        <w:pStyle w:val="a4"/>
      </w:pPr>
      <w:r w:rsidRPr="0044223C">
        <w:t>13. взема решение за отнасяне до съда на незаконосъобразни действия на ръководството или отделни читалищни членове.</w:t>
      </w:r>
    </w:p>
    <w:p w14:paraId="7CF76C78" w14:textId="77777777" w:rsidR="0044223C" w:rsidRPr="0044223C" w:rsidRDefault="0044223C" w:rsidP="0044223C">
      <w:pPr>
        <w:pStyle w:val="a4"/>
      </w:pPr>
      <w:r w:rsidRPr="0044223C">
        <w:t>П/ Решенията на общото събрание са задължителни за другите органи на читалището.</w:t>
      </w:r>
    </w:p>
    <w:p w14:paraId="3B092CEF" w14:textId="77777777" w:rsidR="0044223C" w:rsidRPr="0044223C" w:rsidRDefault="0044223C" w:rsidP="0044223C">
      <w:pPr>
        <w:pStyle w:val="a4"/>
      </w:pPr>
      <w:r w:rsidRPr="0044223C">
        <w:t>Чл. 14. / 1/ Редовно общо събрание на читалището се свиква от настоятелството най-малко веднъж в годината, като на З /три/ години е Отчетно-изборно.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14:paraId="6A0D91AE" w14:textId="77777777" w:rsidR="0044223C" w:rsidRPr="0044223C" w:rsidRDefault="0044223C" w:rsidP="0044223C">
      <w:pPr>
        <w:pStyle w:val="a4"/>
      </w:pPr>
      <w:r w:rsidRPr="0044223C">
        <w:t xml:space="preserve">/2/ Поканата за събрание трябва да съдържа дневния ред, датата, часа и мястото на провеждането му и кой го свиква. Тя трябва да бъде получена писмено срещу подпис или връчена не по-късно от 7 /седем/ дни преди датата на провеждането. При </w:t>
      </w:r>
      <w:r w:rsidRPr="0044223C">
        <w:lastRenderedPageBreak/>
        <w:t>отсъствие на членовете поканата може да бъде получена устно по телефон или по интернет с изготвен списък от настоятелството. В същия срок на вратата на читалището и други общодостъпни места в гр. Шумен, трябва да бъде залепена поканата за събранието.</w:t>
      </w:r>
    </w:p>
    <w:p w14:paraId="259ABDA5" w14:textId="77777777" w:rsidR="0044223C" w:rsidRPr="0044223C" w:rsidRDefault="0044223C" w:rsidP="0044223C">
      <w:pPr>
        <w:pStyle w:val="a4"/>
      </w:pPr>
      <w:r w:rsidRPr="0044223C">
        <w:t>[З/ Общото събрание е законно, ако на него присъстват най-малко половината от имащите право на глас членове на читалището. При липса на кворум събранието се отлага с 1/един/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14:paraId="3C6A18F7" w14:textId="77777777" w:rsidR="0044223C" w:rsidRPr="0044223C" w:rsidRDefault="0044223C" w:rsidP="0044223C">
      <w:pPr>
        <w:pStyle w:val="a4"/>
      </w:pPr>
      <w:r w:rsidRPr="0044223C">
        <w:rPr>
          <w:noProof/>
        </w:rPr>
        <w:drawing>
          <wp:anchor distT="0" distB="0" distL="114300" distR="114300" simplePos="0" relativeHeight="251661312" behindDoc="0" locked="0" layoutInCell="1" allowOverlap="1" wp14:anchorId="1DB5ED5A" wp14:editId="675F6ABD">
            <wp:simplePos x="0" y="0"/>
            <wp:positionH relativeFrom="page">
              <wp:posOffset>182944</wp:posOffset>
            </wp:positionH>
            <wp:positionV relativeFrom="page">
              <wp:posOffset>224110</wp:posOffset>
            </wp:positionV>
            <wp:extent cx="448202" cy="718078"/>
            <wp:effectExtent l="0" t="0" r="8998" b="5822"/>
            <wp:wrapSquare wrapText="bothSides"/>
            <wp:docPr id="5" name="Picture 27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8202" cy="718078"/>
                    </a:xfrm>
                    <a:prstGeom prst="rect">
                      <a:avLst/>
                    </a:prstGeom>
                    <a:noFill/>
                    <a:ln>
                      <a:noFill/>
                      <a:prstDash/>
                    </a:ln>
                  </pic:spPr>
                </pic:pic>
              </a:graphicData>
            </a:graphic>
          </wp:anchor>
        </w:drawing>
      </w:r>
      <w:r w:rsidRPr="0044223C">
        <w:t>/4/ Решенията от Устава се вземат с мнозинство най малко две трети от всички членове. Останалите решения се вземат с мнозинство повече от половината от присъстващите членове.</w:t>
      </w:r>
    </w:p>
    <w:p w14:paraId="4D4C9425" w14:textId="77777777" w:rsidR="0044223C" w:rsidRPr="0044223C" w:rsidRDefault="0044223C" w:rsidP="0044223C">
      <w:pPr>
        <w:pStyle w:val="a4"/>
      </w:pPr>
      <w:r w:rsidRPr="0044223C">
        <w:t>[5/ Две трети от членовете на общото събрание на читалището могат да предявят иск пред окръжния съд по седалището на читалището за отмяна на решение на общото събрание, ако то противоречи на закона или устава. Искът се предявява в едномесечен срок от узнаването на решението, но не по-късно от една година от датата на вземане на решението.</w:t>
      </w:r>
      <w:r w:rsidRPr="0044223C">
        <w:rPr>
          <w:noProof/>
        </w:rPr>
        <w:drawing>
          <wp:inline distT="0" distB="0" distL="0" distR="0" wp14:anchorId="528EB4B8" wp14:editId="47B7CB70">
            <wp:extent cx="27441" cy="22869"/>
            <wp:effectExtent l="0" t="0" r="0" b="0"/>
            <wp:docPr id="6" name="Picture 27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441" cy="22869"/>
                    </a:xfrm>
                    <a:prstGeom prst="rect">
                      <a:avLst/>
                    </a:prstGeom>
                    <a:noFill/>
                    <a:ln>
                      <a:noFill/>
                      <a:prstDash/>
                    </a:ln>
                  </pic:spPr>
                </pic:pic>
              </a:graphicData>
            </a:graphic>
          </wp:inline>
        </w:drawing>
      </w:r>
    </w:p>
    <w:p w14:paraId="0DDC362C" w14:textId="77777777" w:rsidR="0044223C" w:rsidRPr="0044223C" w:rsidRDefault="0044223C" w:rsidP="0044223C">
      <w:pPr>
        <w:pStyle w:val="a4"/>
      </w:pPr>
      <w:r w:rsidRPr="0044223C">
        <w:t xml:space="preserve">Чл. 15. /l/ Изпълнителен орган на читалището е НАСТОЯТЕЛСТВОТО. То се състои </w:t>
      </w:r>
      <w:proofErr w:type="spellStart"/>
      <w:r w:rsidRPr="0044223C">
        <w:t>наймалко</w:t>
      </w:r>
      <w:proofErr w:type="spellEnd"/>
      <w:r w:rsidRPr="0044223C">
        <w:t xml:space="preserve"> от З [трима/ членове, избрани за срок от З/три/ години. Същите да нямат роднински връзки по права и съребрена линия до четвърта степен.</w:t>
      </w:r>
    </w:p>
    <w:p w14:paraId="5416EA95" w14:textId="77777777" w:rsidR="0044223C" w:rsidRPr="0044223C" w:rsidRDefault="0044223C" w:rsidP="0044223C">
      <w:pPr>
        <w:pStyle w:val="a4"/>
      </w:pPr>
      <w:r w:rsidRPr="0044223C">
        <w:rPr>
          <w:sz w:val="26"/>
        </w:rPr>
        <w:t>2/ НАСТОЯТЕЛСТВОТО:</w:t>
      </w:r>
    </w:p>
    <w:p w14:paraId="0E32439A" w14:textId="77777777" w:rsidR="0044223C" w:rsidRPr="0044223C" w:rsidRDefault="0044223C" w:rsidP="0044223C">
      <w:pPr>
        <w:pStyle w:val="a4"/>
      </w:pPr>
      <w:r w:rsidRPr="0044223C">
        <w:t>I . свиква общото събрание;</w:t>
      </w:r>
    </w:p>
    <w:p w14:paraId="39582CE2" w14:textId="77777777" w:rsidR="0044223C" w:rsidRPr="0044223C" w:rsidRDefault="0044223C" w:rsidP="0044223C">
      <w:pPr>
        <w:pStyle w:val="a4"/>
      </w:pPr>
      <w:r w:rsidRPr="0044223C">
        <w:t>2. осигурява изпълнението на решенията на общото събрание;</w:t>
      </w:r>
    </w:p>
    <w:p w14:paraId="06BEADF3" w14:textId="77777777" w:rsidR="0044223C" w:rsidRPr="0044223C" w:rsidRDefault="0044223C" w:rsidP="0044223C">
      <w:pPr>
        <w:pStyle w:val="a4"/>
      </w:pPr>
      <w:r w:rsidRPr="0044223C">
        <w:t>З. подготвя и внася в общото събрание проект за бюджет на читалището, утвърждава щата му и годишната програма за културна дейност;</w:t>
      </w:r>
    </w:p>
    <w:p w14:paraId="5C240091" w14:textId="77777777" w:rsidR="0044223C" w:rsidRPr="0044223C" w:rsidRDefault="0044223C" w:rsidP="0044223C">
      <w:pPr>
        <w:pStyle w:val="a4"/>
      </w:pPr>
      <w:r w:rsidRPr="0044223C">
        <w:t>подготвя и внася в общото събрание отчет за дейността на читалището;</w:t>
      </w:r>
    </w:p>
    <w:p w14:paraId="6C36AAD7" w14:textId="77777777" w:rsidR="0044223C" w:rsidRPr="0044223C" w:rsidRDefault="0044223C" w:rsidP="0044223C">
      <w:pPr>
        <w:pStyle w:val="a4"/>
      </w:pPr>
      <w:r w:rsidRPr="0044223C">
        <w:t>назначава секретаря на читалището според Кодекса на труда и утвърждава длъжностната му характеристика;</w:t>
      </w:r>
    </w:p>
    <w:p w14:paraId="0844F717" w14:textId="77777777" w:rsidR="0044223C" w:rsidRPr="0044223C" w:rsidRDefault="0044223C" w:rsidP="0044223C">
      <w:pPr>
        <w:pStyle w:val="a4"/>
      </w:pPr>
      <w:r w:rsidRPr="0044223C">
        <w:lastRenderedPageBreak/>
        <w:t>взема решения за сключване на договори с ръководители, корепетитори и други лица, необходими за осъществяване на читалищната дейност;</w:t>
      </w:r>
    </w:p>
    <w:p w14:paraId="58C7DFEE" w14:textId="77777777" w:rsidR="0044223C" w:rsidRPr="0044223C" w:rsidRDefault="0044223C" w:rsidP="0044223C">
      <w:pPr>
        <w:pStyle w:val="a4"/>
      </w:pPr>
      <w:r w:rsidRPr="0044223C">
        <w:t xml:space="preserve">подготвя, взема решения, определя, утвърждава размера на работни заплати и хонорари на ръководители на НЧ </w:t>
      </w:r>
      <w:proofErr w:type="spellStart"/>
      <w:r w:rsidRPr="0044223C">
        <w:t>Назъм</w:t>
      </w:r>
      <w:proofErr w:type="spellEnd"/>
      <w:r w:rsidRPr="0044223C">
        <w:t xml:space="preserve"> Хикмет 1881, които полагат труд с трудови договори или с граждански договори.</w:t>
      </w:r>
    </w:p>
    <w:p w14:paraId="06E69E9B" w14:textId="77777777" w:rsidR="0044223C" w:rsidRPr="0044223C" w:rsidRDefault="0044223C" w:rsidP="0044223C">
      <w:pPr>
        <w:pStyle w:val="a4"/>
      </w:pPr>
      <w:r w:rsidRPr="0044223C">
        <w:t>взема решения по всички въпроси, които по закон или съгласно устава не спадат в правата на друг орган.</w:t>
      </w:r>
    </w:p>
    <w:p w14:paraId="585F5E6C" w14:textId="77777777" w:rsidR="0044223C" w:rsidRPr="0044223C" w:rsidRDefault="0044223C" w:rsidP="0044223C">
      <w:pPr>
        <w:pStyle w:val="a4"/>
      </w:pPr>
      <w:r w:rsidRPr="0044223C">
        <w:t>определя и утвърждава размера на членски внос на членовете,</w:t>
      </w:r>
    </w:p>
    <w:p w14:paraId="5DB64553" w14:textId="77777777" w:rsidR="0044223C" w:rsidRPr="0044223C" w:rsidRDefault="0044223C" w:rsidP="0044223C">
      <w:pPr>
        <w:pStyle w:val="a4"/>
      </w:pPr>
    </w:p>
    <w:p w14:paraId="348E772A" w14:textId="77777777" w:rsidR="0044223C" w:rsidRPr="0044223C" w:rsidRDefault="0044223C" w:rsidP="0044223C">
      <w:pPr>
        <w:pStyle w:val="a4"/>
      </w:pPr>
      <w:r w:rsidRPr="0044223C">
        <w:t>10. приема нови членове на читалището въз основа на писмено или подадена молба (декларация,) или устно заявление с платен членски внос;</w:t>
      </w:r>
    </w:p>
    <w:p w14:paraId="587E6351" w14:textId="77777777" w:rsidR="0044223C" w:rsidRPr="0044223C" w:rsidRDefault="0044223C" w:rsidP="0044223C">
      <w:pPr>
        <w:pStyle w:val="a4"/>
      </w:pPr>
      <w:r w:rsidRPr="0044223C">
        <w:t>[З/ настоятелството провежда най-малко 4 [четири/ заседания годишно.</w:t>
      </w:r>
    </w:p>
    <w:p w14:paraId="03B50B32" w14:textId="77777777" w:rsidR="0044223C" w:rsidRPr="0044223C" w:rsidRDefault="0044223C" w:rsidP="0044223C">
      <w:pPr>
        <w:pStyle w:val="a4"/>
      </w:pPr>
      <w:r w:rsidRPr="0044223C">
        <w:t>[4/ настоятелството взема решение с мнозинство повече от половината на членовете си. [5/ на първото заседание се избира заместник-председател и се разпределят отговорностите между членовете по отделните направления на дейността.</w:t>
      </w:r>
      <w:r w:rsidRPr="0044223C">
        <w:rPr>
          <w:noProof/>
        </w:rPr>
        <w:drawing>
          <wp:inline distT="0" distB="0" distL="0" distR="0" wp14:anchorId="7104644C" wp14:editId="5088A4EE">
            <wp:extent cx="4572" cy="4572"/>
            <wp:effectExtent l="0" t="0" r="0" b="0"/>
            <wp:docPr id="7" name="Picture 23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 cy="4572"/>
                    </a:xfrm>
                    <a:prstGeom prst="rect">
                      <a:avLst/>
                    </a:prstGeom>
                    <a:noFill/>
                    <a:ln>
                      <a:noFill/>
                      <a:prstDash/>
                    </a:ln>
                  </pic:spPr>
                </pic:pic>
              </a:graphicData>
            </a:graphic>
          </wp:inline>
        </w:drawing>
      </w:r>
    </w:p>
    <w:p w14:paraId="537B3ECD" w14:textId="77777777" w:rsidR="0044223C" w:rsidRPr="0044223C" w:rsidRDefault="0044223C" w:rsidP="0044223C">
      <w:pPr>
        <w:pStyle w:val="a4"/>
      </w:pPr>
      <w:r w:rsidRPr="0044223C">
        <w:t>/6/ разглежда постъпилите молби за нови членове на читалището и взема решение за тяхното приемане. Разглеждането се извършва в срок от 30 дни от деклариране на молбата и не по- късно от десет дни преди провеждането на годишното общо събрание на читалището; /7/ разпорежда се с имуществото на читалището;</w:t>
      </w:r>
    </w:p>
    <w:p w14:paraId="3A251CCF" w14:textId="77777777" w:rsidR="0044223C" w:rsidRPr="0044223C" w:rsidRDefault="0044223C" w:rsidP="0044223C">
      <w:pPr>
        <w:pStyle w:val="a4"/>
      </w:pPr>
      <w:r w:rsidRPr="0044223C">
        <w:t>/8/ взема решения за активи, дейности и операции, които са необходими за осъществяване на читалищната дейност;</w:t>
      </w:r>
    </w:p>
    <w:p w14:paraId="3CCEFEFA" w14:textId="77777777" w:rsidR="0044223C" w:rsidRPr="0044223C" w:rsidRDefault="0044223C" w:rsidP="0044223C">
      <w:pPr>
        <w:pStyle w:val="a4"/>
      </w:pPr>
      <w:r w:rsidRPr="0044223C">
        <w:t>Чл. 16. / 1/ Председателят на читалището е член на настоятелството и се избира от общото събрание за срок от З [три/ години.</w:t>
      </w:r>
    </w:p>
    <w:p w14:paraId="6C188520" w14:textId="77777777" w:rsidR="0044223C" w:rsidRPr="0044223C" w:rsidRDefault="0044223C" w:rsidP="0044223C">
      <w:pPr>
        <w:pStyle w:val="a4"/>
      </w:pPr>
      <w:r w:rsidRPr="0044223C">
        <w:rPr>
          <w:sz w:val="26"/>
        </w:rPr>
        <w:t>/2/ ПРЕДСЕДАТЕЛЯТ:</w:t>
      </w:r>
    </w:p>
    <w:p w14:paraId="03B80155" w14:textId="77777777" w:rsidR="0044223C" w:rsidRPr="0044223C" w:rsidRDefault="0044223C" w:rsidP="0044223C">
      <w:pPr>
        <w:pStyle w:val="a4"/>
      </w:pPr>
      <w:r w:rsidRPr="0044223C">
        <w:t>I. организира и ръководи дейността на читалището съобразно закона, устава и решенията на общото събрание и по решение на Общото събрание може да бъде заплатен неговия труд с Трудов договор по Кодекс на труда или с Граждански договор.</w:t>
      </w:r>
    </w:p>
    <w:p w14:paraId="4517D226" w14:textId="77777777" w:rsidR="0044223C" w:rsidRPr="0044223C" w:rsidRDefault="0044223C" w:rsidP="0044223C">
      <w:pPr>
        <w:pStyle w:val="a4"/>
      </w:pPr>
      <w:r w:rsidRPr="0044223C">
        <w:t>2. представлява читалището;</w:t>
      </w:r>
    </w:p>
    <w:p w14:paraId="3DE5E574" w14:textId="77777777" w:rsidR="0044223C" w:rsidRPr="0044223C" w:rsidRDefault="0044223C" w:rsidP="0044223C">
      <w:pPr>
        <w:pStyle w:val="a4"/>
      </w:pPr>
      <w:r w:rsidRPr="0044223C">
        <w:lastRenderedPageBreak/>
        <w:t xml:space="preserve">З. при отсъствие на председателя настоятелството се председателства от избран член на читалището или член на </w:t>
      </w:r>
      <w:proofErr w:type="spellStart"/>
      <w:r w:rsidRPr="0044223C">
        <w:t>настоятлството</w:t>
      </w:r>
      <w:proofErr w:type="spellEnd"/>
      <w:r w:rsidRPr="0044223C">
        <w:t>.</w:t>
      </w:r>
    </w:p>
    <w:p w14:paraId="37A07154" w14:textId="77777777" w:rsidR="0044223C" w:rsidRPr="0044223C" w:rsidRDefault="0044223C" w:rsidP="0044223C">
      <w:pPr>
        <w:pStyle w:val="a4"/>
      </w:pPr>
      <w:r w:rsidRPr="0044223C">
        <w:t>свиква и ръководи заседанията на настоятелството и председателства общото събрание;</w:t>
      </w:r>
    </w:p>
    <w:p w14:paraId="2128635B" w14:textId="77777777" w:rsidR="0044223C" w:rsidRPr="0044223C" w:rsidRDefault="0044223C" w:rsidP="0044223C">
      <w:pPr>
        <w:pStyle w:val="a4"/>
      </w:pPr>
      <w:r w:rsidRPr="0044223C">
        <w:t>отчита дейността си пред настоятелството;</w:t>
      </w:r>
    </w:p>
    <w:p w14:paraId="25786A9C" w14:textId="77777777" w:rsidR="0044223C" w:rsidRPr="0044223C" w:rsidRDefault="0044223C" w:rsidP="0044223C">
      <w:pPr>
        <w:pStyle w:val="a4"/>
      </w:pPr>
      <w:r w:rsidRPr="0044223C">
        <w:rPr>
          <w:noProof/>
        </w:rPr>
        <w:drawing>
          <wp:anchor distT="0" distB="0" distL="114300" distR="114300" simplePos="0" relativeHeight="251662336" behindDoc="0" locked="0" layoutInCell="1" allowOverlap="1" wp14:anchorId="252C18E7" wp14:editId="27C4129D">
            <wp:simplePos x="0" y="0"/>
            <wp:positionH relativeFrom="page">
              <wp:posOffset>128061</wp:posOffset>
            </wp:positionH>
            <wp:positionV relativeFrom="page">
              <wp:posOffset>201241</wp:posOffset>
            </wp:positionV>
            <wp:extent cx="530525" cy="754663"/>
            <wp:effectExtent l="0" t="0" r="2875" b="7337"/>
            <wp:wrapSquare wrapText="bothSides"/>
            <wp:docPr id="8" name="Picture 23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30525" cy="754663"/>
                    </a:xfrm>
                    <a:prstGeom prst="rect">
                      <a:avLst/>
                    </a:prstGeom>
                    <a:noFill/>
                    <a:ln>
                      <a:noFill/>
                      <a:prstDash/>
                    </a:ln>
                  </pic:spPr>
                </pic:pic>
              </a:graphicData>
            </a:graphic>
          </wp:anchor>
        </w:drawing>
      </w:r>
      <w:r w:rsidRPr="0044223C">
        <w:t xml:space="preserve">сключва и прекратява трудовите договори със служителите съобразно </w:t>
      </w:r>
      <w:proofErr w:type="spellStart"/>
      <w:r w:rsidRPr="0044223C">
        <w:t>бюдркета</w:t>
      </w:r>
      <w:proofErr w:type="spellEnd"/>
      <w:r w:rsidRPr="0044223C">
        <w:t xml:space="preserve"> на читалището и въз основа решение на настоятелството.</w:t>
      </w:r>
    </w:p>
    <w:p w14:paraId="179EA044" w14:textId="77777777" w:rsidR="0044223C" w:rsidRPr="0044223C" w:rsidRDefault="0044223C" w:rsidP="0044223C">
      <w:pPr>
        <w:pStyle w:val="a4"/>
      </w:pPr>
      <w:proofErr w:type="spellStart"/>
      <w:r w:rsidRPr="0044223C">
        <w:t>чл</w:t>
      </w:r>
      <w:proofErr w:type="spellEnd"/>
      <w:r w:rsidRPr="0044223C">
        <w:t xml:space="preserve"> 17. Л/ СЕКРЕТАРЯТ на читалището:</w:t>
      </w:r>
    </w:p>
    <w:p w14:paraId="3B771005" w14:textId="77777777" w:rsidR="0044223C" w:rsidRPr="0044223C" w:rsidRDefault="0044223C" w:rsidP="0044223C">
      <w:pPr>
        <w:pStyle w:val="a4"/>
      </w:pPr>
      <w:r w:rsidRPr="0044223C">
        <w:t>организира изпълнението на решенията на настоятелството, включително решенията за изпълнението на бюджета;</w:t>
      </w:r>
    </w:p>
    <w:p w14:paraId="61AE55F3" w14:textId="77777777" w:rsidR="0044223C" w:rsidRPr="0044223C" w:rsidRDefault="0044223C" w:rsidP="0044223C">
      <w:pPr>
        <w:pStyle w:val="a4"/>
      </w:pPr>
      <w:r w:rsidRPr="0044223C">
        <w:t>организира текущата основна и допълнителна дейност; З. отговаря за работата на щатния и хонорувания персонал;</w:t>
      </w:r>
    </w:p>
    <w:p w14:paraId="782425B6" w14:textId="77777777" w:rsidR="0044223C" w:rsidRPr="0044223C" w:rsidRDefault="0044223C" w:rsidP="0044223C">
      <w:pPr>
        <w:pStyle w:val="a4"/>
      </w:pPr>
      <w:r w:rsidRPr="0044223C">
        <w:t>4. представлява читалището заедно и поотделно с председателя.</w:t>
      </w:r>
    </w:p>
    <w:p w14:paraId="1DC7C08A" w14:textId="77777777" w:rsidR="0044223C" w:rsidRPr="0044223C" w:rsidRDefault="0044223C" w:rsidP="0044223C">
      <w:pPr>
        <w:pStyle w:val="a4"/>
      </w:pPr>
      <w:r w:rsidRPr="0044223C">
        <w:t>[2/ Секретаря на читалището може да е член на настоятелство избран от Общото събрание. /2/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14:paraId="133226B5" w14:textId="77777777" w:rsidR="0044223C" w:rsidRPr="0044223C" w:rsidRDefault="0044223C" w:rsidP="0044223C">
      <w:pPr>
        <w:pStyle w:val="a4"/>
      </w:pPr>
      <w:r w:rsidRPr="0044223C">
        <w:t>Чл. 18. Л/ ПРОВЕРИТЕЛНАТА КОМИСИЯ се състои от З [трима/ члена и се избира от общото събрание за срок от З [три/ години.</w:t>
      </w:r>
    </w:p>
    <w:p w14:paraId="0603A68E" w14:textId="77777777" w:rsidR="0044223C" w:rsidRPr="0044223C" w:rsidRDefault="0044223C" w:rsidP="0044223C">
      <w:pPr>
        <w:pStyle w:val="a4"/>
      </w:pPr>
      <w:r w:rsidRPr="0044223C">
        <w:t xml:space="preserve">/2/ Членове на проверителната комисия не могат да бъдат лица, които са в </w:t>
      </w:r>
      <w:proofErr w:type="spellStart"/>
      <w:r w:rsidRPr="0044223C">
        <w:t>трудовоправни</w:t>
      </w:r>
      <w:proofErr w:type="spellEnd"/>
      <w:r w:rsidRPr="0044223C">
        <w:t xml:space="preserve">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14:paraId="55193CEC" w14:textId="77777777" w:rsidR="0044223C" w:rsidRPr="0044223C" w:rsidRDefault="0044223C" w:rsidP="0044223C">
      <w:pPr>
        <w:pStyle w:val="a4"/>
      </w:pPr>
      <w:r w:rsidRPr="0044223C">
        <w:rPr>
          <w:noProof/>
        </w:rPr>
        <w:drawing>
          <wp:inline distT="0" distB="0" distL="0" distR="0" wp14:anchorId="280AC975" wp14:editId="40DF5EBA">
            <wp:extent cx="169218" cy="114345"/>
            <wp:effectExtent l="0" t="0" r="2232" b="0"/>
            <wp:docPr id="9" name="Picture 53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69218" cy="114345"/>
                    </a:xfrm>
                    <a:prstGeom prst="rect">
                      <a:avLst/>
                    </a:prstGeom>
                    <a:noFill/>
                    <a:ln>
                      <a:noFill/>
                      <a:prstDash/>
                    </a:ln>
                  </pic:spPr>
                </pic:pic>
              </a:graphicData>
            </a:graphic>
          </wp:inline>
        </w:drawing>
      </w:r>
    </w:p>
    <w:p w14:paraId="4443116F" w14:textId="77777777" w:rsidR="0044223C" w:rsidRPr="0044223C" w:rsidRDefault="0044223C" w:rsidP="0044223C">
      <w:pPr>
        <w:pStyle w:val="a4"/>
      </w:pPr>
      <w:r w:rsidRPr="0044223C">
        <w:t>Проверителната комисия осъществява контрол върху дейността на настоятелството,</w:t>
      </w:r>
    </w:p>
    <w:p w14:paraId="5C00B826" w14:textId="77777777" w:rsidR="0044223C" w:rsidRPr="0044223C" w:rsidRDefault="0044223C" w:rsidP="0044223C">
      <w:pPr>
        <w:pStyle w:val="a4"/>
      </w:pPr>
      <w:r w:rsidRPr="0044223C">
        <w:t>председателя и секретаря на читалището по спазване на закона, устава и решенията на общото събрание.</w:t>
      </w:r>
    </w:p>
    <w:p w14:paraId="22A56811" w14:textId="77777777" w:rsidR="0044223C" w:rsidRPr="0044223C" w:rsidRDefault="0044223C" w:rsidP="0044223C">
      <w:pPr>
        <w:pStyle w:val="a4"/>
      </w:pPr>
      <w:r w:rsidRPr="0044223C">
        <w:lastRenderedPageBreak/>
        <w:t>/4/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w:t>
      </w:r>
      <w:r w:rsidRPr="0044223C">
        <w:rPr>
          <w:noProof/>
        </w:rPr>
        <w:drawing>
          <wp:inline distT="0" distB="0" distL="0" distR="0" wp14:anchorId="5441DB83" wp14:editId="7D8F178A">
            <wp:extent cx="4572" cy="4572"/>
            <wp:effectExtent l="0" t="0" r="0" b="0"/>
            <wp:docPr id="10" name="Picture 23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72" cy="4572"/>
                    </a:xfrm>
                    <a:prstGeom prst="rect">
                      <a:avLst/>
                    </a:prstGeom>
                    <a:noFill/>
                    <a:ln>
                      <a:noFill/>
                      <a:prstDash/>
                    </a:ln>
                  </pic:spPr>
                </pic:pic>
              </a:graphicData>
            </a:graphic>
          </wp:inline>
        </w:drawing>
      </w:r>
    </w:p>
    <w:p w14:paraId="3E961AFC" w14:textId="77777777" w:rsidR="0044223C" w:rsidRPr="0044223C" w:rsidRDefault="0044223C" w:rsidP="0044223C">
      <w:pPr>
        <w:pStyle w:val="a4"/>
      </w:pPr>
    </w:p>
    <w:p w14:paraId="1F9601FA" w14:textId="77777777" w:rsidR="0044223C" w:rsidRPr="0044223C" w:rsidRDefault="0044223C" w:rsidP="0044223C">
      <w:pPr>
        <w:pStyle w:val="a4"/>
      </w:pPr>
      <w:r w:rsidRPr="0044223C">
        <w:t>10. приема нови членове на читалището въз основа на писмено или подадена молба (декларация,) или устно заявление с платен членски внос;</w:t>
      </w:r>
    </w:p>
    <w:p w14:paraId="58D691C9" w14:textId="77777777" w:rsidR="0044223C" w:rsidRPr="0044223C" w:rsidRDefault="0044223C" w:rsidP="0044223C">
      <w:pPr>
        <w:pStyle w:val="a4"/>
      </w:pPr>
      <w:r w:rsidRPr="0044223C">
        <w:t>[З/ настоятелството провежда най-малко 4 [четири/ заседания годишно.</w:t>
      </w:r>
    </w:p>
    <w:p w14:paraId="3AA3AE2D" w14:textId="77777777" w:rsidR="0044223C" w:rsidRPr="0044223C" w:rsidRDefault="0044223C" w:rsidP="0044223C">
      <w:pPr>
        <w:pStyle w:val="a4"/>
      </w:pPr>
      <w:r w:rsidRPr="0044223C">
        <w:t>[4/ настоятелството взема решение с мнозинство повече от половината на членовете си. [5/ на първото заседание се избира заместник-председател и се разпределят отговорностите между членовете по отделните направления на дейността.</w:t>
      </w:r>
      <w:r w:rsidRPr="0044223C">
        <w:rPr>
          <w:noProof/>
        </w:rPr>
        <w:drawing>
          <wp:inline distT="0" distB="0" distL="0" distR="0" wp14:anchorId="7586F8FF" wp14:editId="560B562E">
            <wp:extent cx="4572" cy="4572"/>
            <wp:effectExtent l="0" t="0" r="0" b="0"/>
            <wp:docPr id="11" name="Picture 23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 cy="4572"/>
                    </a:xfrm>
                    <a:prstGeom prst="rect">
                      <a:avLst/>
                    </a:prstGeom>
                    <a:noFill/>
                    <a:ln>
                      <a:noFill/>
                      <a:prstDash/>
                    </a:ln>
                  </pic:spPr>
                </pic:pic>
              </a:graphicData>
            </a:graphic>
          </wp:inline>
        </w:drawing>
      </w:r>
    </w:p>
    <w:p w14:paraId="345DCC3D" w14:textId="77777777" w:rsidR="0044223C" w:rsidRPr="0044223C" w:rsidRDefault="0044223C" w:rsidP="0044223C">
      <w:pPr>
        <w:pStyle w:val="a4"/>
      </w:pPr>
      <w:r w:rsidRPr="0044223C">
        <w:t>/6/ разглежда постъпилите молби за нови членове на читалището и взема решение за тяхното приемане. Разглеждането се извършва в срок от 30 дни от деклариране на молбата и не по- късно от десет дни преди провеждането на годишното общо събрание на читалището; /7/ разпорежда се с имуществото на читалището;</w:t>
      </w:r>
    </w:p>
    <w:p w14:paraId="0D711C7A" w14:textId="77777777" w:rsidR="0044223C" w:rsidRPr="0044223C" w:rsidRDefault="0044223C" w:rsidP="0044223C">
      <w:pPr>
        <w:pStyle w:val="a4"/>
      </w:pPr>
      <w:r w:rsidRPr="0044223C">
        <w:t>/8/ взема решения за активи, дейности и операции, които са необходими за осъществяване на читалищната дейност;</w:t>
      </w:r>
    </w:p>
    <w:p w14:paraId="475E1F67" w14:textId="77777777" w:rsidR="0044223C" w:rsidRPr="0044223C" w:rsidRDefault="0044223C" w:rsidP="0044223C">
      <w:pPr>
        <w:pStyle w:val="a4"/>
      </w:pPr>
      <w:r w:rsidRPr="0044223C">
        <w:t>Чл. 16. / 1/ Председателят на читалището е член на настоятелството и се избира от общото събрание за срок от З [три/ години.</w:t>
      </w:r>
    </w:p>
    <w:p w14:paraId="00E79D45" w14:textId="77777777" w:rsidR="0044223C" w:rsidRPr="0044223C" w:rsidRDefault="0044223C" w:rsidP="0044223C">
      <w:pPr>
        <w:pStyle w:val="a4"/>
      </w:pPr>
      <w:r w:rsidRPr="0044223C">
        <w:rPr>
          <w:sz w:val="26"/>
        </w:rPr>
        <w:t>/2/ ПРЕДСЕДАТЕЛЯТ:</w:t>
      </w:r>
    </w:p>
    <w:p w14:paraId="5089144A" w14:textId="77777777" w:rsidR="0044223C" w:rsidRPr="0044223C" w:rsidRDefault="0044223C" w:rsidP="0044223C">
      <w:pPr>
        <w:pStyle w:val="a4"/>
      </w:pPr>
      <w:r w:rsidRPr="0044223C">
        <w:t>I. организира и ръководи дейността на читалището съобразно закона, устава и решенията на общото събрание и по решение на Общото събрание може да бъде заплатен неговия труд с Трудов договор по Кодекс на труда или с Граждански договор.</w:t>
      </w:r>
    </w:p>
    <w:p w14:paraId="35DC4BE0" w14:textId="77777777" w:rsidR="0044223C" w:rsidRPr="0044223C" w:rsidRDefault="0044223C" w:rsidP="0044223C">
      <w:pPr>
        <w:pStyle w:val="a4"/>
      </w:pPr>
      <w:r w:rsidRPr="0044223C">
        <w:t>2. представлява читалището;</w:t>
      </w:r>
    </w:p>
    <w:p w14:paraId="5F57B261" w14:textId="77777777" w:rsidR="0044223C" w:rsidRPr="0044223C" w:rsidRDefault="0044223C" w:rsidP="0044223C">
      <w:pPr>
        <w:pStyle w:val="a4"/>
      </w:pPr>
      <w:r w:rsidRPr="0044223C">
        <w:t xml:space="preserve">З. при отсъствие на председателя настоятелството се председателства от избран член на читалището или член на </w:t>
      </w:r>
      <w:proofErr w:type="spellStart"/>
      <w:r w:rsidRPr="0044223C">
        <w:t>настоятлството</w:t>
      </w:r>
      <w:proofErr w:type="spellEnd"/>
      <w:r w:rsidRPr="0044223C">
        <w:t>.</w:t>
      </w:r>
    </w:p>
    <w:p w14:paraId="4263238E" w14:textId="77777777" w:rsidR="0044223C" w:rsidRPr="0044223C" w:rsidRDefault="0044223C" w:rsidP="0044223C">
      <w:pPr>
        <w:pStyle w:val="a4"/>
      </w:pPr>
      <w:r w:rsidRPr="0044223C">
        <w:t>свиква и ръководи заседанията на настоятелството и председателства общото събрание;</w:t>
      </w:r>
    </w:p>
    <w:p w14:paraId="7057E323" w14:textId="77777777" w:rsidR="0044223C" w:rsidRPr="0044223C" w:rsidRDefault="0044223C" w:rsidP="0044223C">
      <w:pPr>
        <w:pStyle w:val="a4"/>
      </w:pPr>
      <w:r w:rsidRPr="0044223C">
        <w:t>отчита дейността си пред настоятелството;</w:t>
      </w:r>
    </w:p>
    <w:p w14:paraId="76B1ACC6" w14:textId="77777777" w:rsidR="0044223C" w:rsidRPr="0044223C" w:rsidRDefault="0044223C" w:rsidP="0044223C">
      <w:pPr>
        <w:pStyle w:val="a4"/>
      </w:pPr>
      <w:r w:rsidRPr="0044223C">
        <w:rPr>
          <w:noProof/>
        </w:rPr>
        <w:lastRenderedPageBreak/>
        <w:drawing>
          <wp:anchor distT="0" distB="0" distL="114300" distR="114300" simplePos="0" relativeHeight="251663360" behindDoc="0" locked="0" layoutInCell="1" allowOverlap="1" wp14:anchorId="0BF6132F" wp14:editId="7A4A97D6">
            <wp:simplePos x="0" y="0"/>
            <wp:positionH relativeFrom="page">
              <wp:posOffset>128061</wp:posOffset>
            </wp:positionH>
            <wp:positionV relativeFrom="page">
              <wp:posOffset>201241</wp:posOffset>
            </wp:positionV>
            <wp:extent cx="530525" cy="754663"/>
            <wp:effectExtent l="0" t="0" r="2875" b="7337"/>
            <wp:wrapSquare wrapText="bothSides"/>
            <wp:docPr id="12" name="Picture 23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30525" cy="754663"/>
                    </a:xfrm>
                    <a:prstGeom prst="rect">
                      <a:avLst/>
                    </a:prstGeom>
                    <a:noFill/>
                    <a:ln>
                      <a:noFill/>
                      <a:prstDash/>
                    </a:ln>
                  </pic:spPr>
                </pic:pic>
              </a:graphicData>
            </a:graphic>
          </wp:anchor>
        </w:drawing>
      </w:r>
      <w:r w:rsidRPr="0044223C">
        <w:t xml:space="preserve">сключва и прекратява трудовите договори със служителите съобразно </w:t>
      </w:r>
      <w:proofErr w:type="spellStart"/>
      <w:r w:rsidRPr="0044223C">
        <w:t>бюдркета</w:t>
      </w:r>
      <w:proofErr w:type="spellEnd"/>
      <w:r w:rsidRPr="0044223C">
        <w:t xml:space="preserve"> на читалището и въз основа решение на настоятелството.</w:t>
      </w:r>
    </w:p>
    <w:p w14:paraId="193E19E6" w14:textId="77777777" w:rsidR="0044223C" w:rsidRPr="0044223C" w:rsidRDefault="0044223C" w:rsidP="0044223C">
      <w:pPr>
        <w:pStyle w:val="a4"/>
      </w:pPr>
      <w:proofErr w:type="spellStart"/>
      <w:r w:rsidRPr="0044223C">
        <w:t>чл</w:t>
      </w:r>
      <w:proofErr w:type="spellEnd"/>
      <w:r w:rsidRPr="0044223C">
        <w:t xml:space="preserve"> 17. Л/ СЕКРЕТАРЯТ на читалището:</w:t>
      </w:r>
    </w:p>
    <w:p w14:paraId="7E744AAB" w14:textId="77777777" w:rsidR="0044223C" w:rsidRPr="0044223C" w:rsidRDefault="0044223C" w:rsidP="0044223C">
      <w:pPr>
        <w:pStyle w:val="a4"/>
      </w:pPr>
      <w:r w:rsidRPr="0044223C">
        <w:t>организира изпълнението на решенията на настоятелството, включително решенията за изпълнението на бюджета;</w:t>
      </w:r>
    </w:p>
    <w:p w14:paraId="4E617237" w14:textId="77777777" w:rsidR="0044223C" w:rsidRPr="0044223C" w:rsidRDefault="0044223C" w:rsidP="0044223C">
      <w:pPr>
        <w:pStyle w:val="a4"/>
      </w:pPr>
      <w:r w:rsidRPr="0044223C">
        <w:t>организира текущата основна и допълнителна дейност; З. отговаря за работата на щатния и хонорувания персонал;</w:t>
      </w:r>
    </w:p>
    <w:p w14:paraId="0B6777A2" w14:textId="77777777" w:rsidR="0044223C" w:rsidRPr="0044223C" w:rsidRDefault="0044223C" w:rsidP="0044223C">
      <w:pPr>
        <w:pStyle w:val="a4"/>
      </w:pPr>
      <w:r w:rsidRPr="0044223C">
        <w:t>4. представлява читалището заедно и поотделно с председателя.</w:t>
      </w:r>
    </w:p>
    <w:p w14:paraId="1B65388D" w14:textId="77777777" w:rsidR="0044223C" w:rsidRPr="0044223C" w:rsidRDefault="0044223C" w:rsidP="0044223C">
      <w:pPr>
        <w:pStyle w:val="a4"/>
      </w:pPr>
      <w:r w:rsidRPr="0044223C">
        <w:t>[2/ Секретаря на читалището може да е член на настоятелство избран от Общото събрание. /2/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14:paraId="153743A1" w14:textId="77777777" w:rsidR="0044223C" w:rsidRPr="0044223C" w:rsidRDefault="0044223C" w:rsidP="0044223C">
      <w:pPr>
        <w:pStyle w:val="a4"/>
      </w:pPr>
      <w:r w:rsidRPr="0044223C">
        <w:t>Чл. 18. Л/ ПРОВЕРИТЕЛНАТА КОМИСИЯ се състои от З [трима/ члена и се избира от общото събрание за срок от З [три/ години.</w:t>
      </w:r>
    </w:p>
    <w:p w14:paraId="042A3921" w14:textId="77777777" w:rsidR="0044223C" w:rsidRPr="0044223C" w:rsidRDefault="0044223C" w:rsidP="0044223C">
      <w:pPr>
        <w:pStyle w:val="a4"/>
      </w:pPr>
      <w:r w:rsidRPr="0044223C">
        <w:t xml:space="preserve">/2/ Членове на проверителната комисия не могат да бъдат лица, които са в </w:t>
      </w:r>
      <w:proofErr w:type="spellStart"/>
      <w:r w:rsidRPr="0044223C">
        <w:t>трудовоправни</w:t>
      </w:r>
      <w:proofErr w:type="spellEnd"/>
      <w:r w:rsidRPr="0044223C">
        <w:t xml:space="preserve">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14:paraId="62DE5EF5" w14:textId="77777777" w:rsidR="0044223C" w:rsidRPr="0044223C" w:rsidRDefault="0044223C" w:rsidP="0044223C">
      <w:pPr>
        <w:pStyle w:val="a4"/>
      </w:pPr>
      <w:r w:rsidRPr="0044223C">
        <w:rPr>
          <w:noProof/>
        </w:rPr>
        <w:drawing>
          <wp:inline distT="0" distB="0" distL="0" distR="0" wp14:anchorId="1AAFDB90" wp14:editId="6786EFAA">
            <wp:extent cx="169218" cy="114345"/>
            <wp:effectExtent l="0" t="0" r="2232" b="0"/>
            <wp:docPr id="13" name="Picture 53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69218" cy="114345"/>
                    </a:xfrm>
                    <a:prstGeom prst="rect">
                      <a:avLst/>
                    </a:prstGeom>
                    <a:noFill/>
                    <a:ln>
                      <a:noFill/>
                      <a:prstDash/>
                    </a:ln>
                  </pic:spPr>
                </pic:pic>
              </a:graphicData>
            </a:graphic>
          </wp:inline>
        </w:drawing>
      </w:r>
    </w:p>
    <w:p w14:paraId="07EDD126" w14:textId="77777777" w:rsidR="0044223C" w:rsidRPr="0044223C" w:rsidRDefault="0044223C" w:rsidP="0044223C">
      <w:pPr>
        <w:pStyle w:val="a4"/>
      </w:pPr>
      <w:r w:rsidRPr="0044223C">
        <w:t>Проверителната комисия осъществява контрол върху дейността на настоятелството,</w:t>
      </w:r>
    </w:p>
    <w:p w14:paraId="497D40BF" w14:textId="77777777" w:rsidR="0044223C" w:rsidRPr="0044223C" w:rsidRDefault="0044223C" w:rsidP="0044223C">
      <w:pPr>
        <w:pStyle w:val="a4"/>
      </w:pPr>
      <w:r w:rsidRPr="0044223C">
        <w:t>председателя и секретаря на читалището по спазване на закона, устава и решенията на общото събрание.</w:t>
      </w:r>
    </w:p>
    <w:p w14:paraId="6529C417" w14:textId="77777777" w:rsidR="0044223C" w:rsidRPr="0044223C" w:rsidRDefault="0044223C" w:rsidP="0044223C">
      <w:pPr>
        <w:pStyle w:val="a4"/>
      </w:pPr>
      <w:r w:rsidRPr="0044223C">
        <w:t>/4/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w:t>
      </w:r>
      <w:r w:rsidRPr="0044223C">
        <w:rPr>
          <w:noProof/>
        </w:rPr>
        <w:drawing>
          <wp:inline distT="0" distB="0" distL="0" distR="0" wp14:anchorId="3EA52A1E" wp14:editId="614DA72D">
            <wp:extent cx="4572" cy="4572"/>
            <wp:effectExtent l="0" t="0" r="0" b="0"/>
            <wp:docPr id="14" name="Picture 23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72" cy="4572"/>
                    </a:xfrm>
                    <a:prstGeom prst="rect">
                      <a:avLst/>
                    </a:prstGeom>
                    <a:noFill/>
                    <a:ln>
                      <a:noFill/>
                      <a:prstDash/>
                    </a:ln>
                  </pic:spPr>
                </pic:pic>
              </a:graphicData>
            </a:graphic>
          </wp:inline>
        </w:drawing>
      </w:r>
    </w:p>
    <w:p w14:paraId="0E5484FE" w14:textId="77777777" w:rsidR="0044223C" w:rsidRPr="0044223C" w:rsidRDefault="0044223C" w:rsidP="0044223C">
      <w:pPr>
        <w:pStyle w:val="a4"/>
      </w:pPr>
      <w:r w:rsidRPr="0044223C">
        <w:t>Чл. 27. Счетоводната отчетност се води в пълно съответствие със Закона за счетоводството и приложимото действащо законодателство.</w:t>
      </w:r>
    </w:p>
    <w:p w14:paraId="5B7EC78F" w14:textId="77777777" w:rsidR="0044223C" w:rsidRPr="0044223C" w:rsidRDefault="0044223C" w:rsidP="0044223C">
      <w:pPr>
        <w:pStyle w:val="a4"/>
        <w:rPr>
          <w:u w:val="single" w:color="000000"/>
        </w:rPr>
      </w:pPr>
      <w:r w:rsidRPr="0044223C">
        <w:rPr>
          <w:u w:val="single" w:color="000000"/>
        </w:rPr>
        <w:t>ДОПЪЛНИТЕЛНИ И ЗАКЛЮЧИТЕЛНИ РАЗПОРЕДБИ</w:t>
      </w:r>
    </w:p>
    <w:p w14:paraId="29BA9723" w14:textId="77777777" w:rsidR="0044223C" w:rsidRPr="0044223C" w:rsidRDefault="0044223C" w:rsidP="0044223C">
      <w:pPr>
        <w:pStyle w:val="a4"/>
      </w:pPr>
      <w:r w:rsidRPr="0044223C">
        <w:lastRenderedPageBreak/>
        <w:t xml:space="preserve">Чл. 28. / 1/ Читалището има кръгъл печат, с надпис „Народно читалище </w:t>
      </w:r>
      <w:proofErr w:type="spellStart"/>
      <w:r w:rsidRPr="0044223C">
        <w:t>Назъм</w:t>
      </w:r>
      <w:proofErr w:type="spellEnd"/>
      <w:r w:rsidRPr="0044223C">
        <w:t xml:space="preserve"> Хикмет 1881, Шумен”.</w:t>
      </w:r>
    </w:p>
    <w:p w14:paraId="7644D98D" w14:textId="77777777" w:rsidR="0044223C" w:rsidRPr="0044223C" w:rsidRDefault="0044223C" w:rsidP="0044223C">
      <w:pPr>
        <w:pStyle w:val="a4"/>
      </w:pPr>
      <w:r w:rsidRPr="0044223C">
        <w:rPr>
          <w:noProof/>
        </w:rPr>
        <w:drawing>
          <wp:anchor distT="0" distB="0" distL="114300" distR="114300" simplePos="0" relativeHeight="251664384" behindDoc="0" locked="0" layoutInCell="1" allowOverlap="1" wp14:anchorId="7B1340DC" wp14:editId="2CAC3E1F">
            <wp:simplePos x="0" y="0"/>
            <wp:positionH relativeFrom="page">
              <wp:posOffset>150930</wp:posOffset>
            </wp:positionH>
            <wp:positionV relativeFrom="page">
              <wp:posOffset>201241</wp:posOffset>
            </wp:positionV>
            <wp:extent cx="484796" cy="649470"/>
            <wp:effectExtent l="0" t="0" r="0" b="0"/>
            <wp:wrapTopAndBottom/>
            <wp:docPr id="15" name="Picture 8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84796" cy="649470"/>
                    </a:xfrm>
                    <a:prstGeom prst="rect">
                      <a:avLst/>
                    </a:prstGeom>
                    <a:noFill/>
                    <a:ln>
                      <a:noFill/>
                      <a:prstDash/>
                    </a:ln>
                  </pic:spPr>
                </pic:pic>
              </a:graphicData>
            </a:graphic>
          </wp:anchor>
        </w:drawing>
      </w:r>
      <w:r w:rsidRPr="0044223C">
        <w:t xml:space="preserve">Чл. 29. /1/ Настоящият устав е актуализиран на основание Закона за народните читалища (изм.Д.В.бр.42 от 05 юни 2009г.) и е приет на редовно общо събрание на читалището, проведено на </w:t>
      </w:r>
      <w:r w:rsidRPr="0044223C">
        <w:rPr>
          <w:noProof/>
        </w:rPr>
        <w:drawing>
          <wp:inline distT="0" distB="0" distL="0" distR="0" wp14:anchorId="66D7EB06" wp14:editId="04603520">
            <wp:extent cx="795793" cy="132633"/>
            <wp:effectExtent l="0" t="0" r="4307" b="717"/>
            <wp:docPr id="16" name="Picture 8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795793" cy="132633"/>
                    </a:xfrm>
                    <a:prstGeom prst="rect">
                      <a:avLst/>
                    </a:prstGeom>
                    <a:noFill/>
                    <a:ln>
                      <a:noFill/>
                      <a:prstDash/>
                    </a:ln>
                  </pic:spPr>
                </pic:pic>
              </a:graphicData>
            </a:graphic>
          </wp:inline>
        </w:drawing>
      </w:r>
      <w:r w:rsidRPr="0044223C">
        <w:t xml:space="preserve"> г. година, съобразно S 34 от ПЗР на ЗИД на Закона за народните читалища, обн. ДВ бр. 42 от 2009 г. и отменя Устава на читалището, приет от общото събрание, проведено на . . Зи</w:t>
      </w:r>
      <w:r w:rsidRPr="0044223C">
        <w:rPr>
          <w:noProof/>
        </w:rPr>
        <w:drawing>
          <wp:inline distT="0" distB="0" distL="0" distR="0" wp14:anchorId="79E2CE55" wp14:editId="0D129E8C">
            <wp:extent cx="864400" cy="137214"/>
            <wp:effectExtent l="0" t="0" r="0" b="0"/>
            <wp:docPr id="17" name="Picture 19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864400" cy="137214"/>
                    </a:xfrm>
                    <a:prstGeom prst="rect">
                      <a:avLst/>
                    </a:prstGeom>
                    <a:noFill/>
                    <a:ln>
                      <a:noFill/>
                      <a:prstDash/>
                    </a:ln>
                  </pic:spPr>
                </pic:pic>
              </a:graphicData>
            </a:graphic>
          </wp:inline>
        </w:drawing>
      </w:r>
    </w:p>
    <w:p w14:paraId="4A5AED22" w14:textId="77777777" w:rsidR="0044223C" w:rsidRPr="0044223C" w:rsidRDefault="0044223C" w:rsidP="0044223C">
      <w:pPr>
        <w:pStyle w:val="a4"/>
        <w:sectPr w:rsidR="0044223C" w:rsidRPr="0044223C">
          <w:pgSz w:w="11920" w:h="16840"/>
          <w:pgMar w:top="1340" w:right="324" w:bottom="7426" w:left="2204" w:header="708" w:footer="708" w:gutter="0"/>
          <w:cols w:space="708"/>
        </w:sectPr>
      </w:pPr>
      <w:r w:rsidRPr="0044223C">
        <w:t>/2/ Същият е подписан в 2 (два) екземпляра от присъстващите действителни членове на читалището, съгласно приложения списък, представляващ неразделна част от Устава.</w:t>
      </w:r>
    </w:p>
    <w:p w14:paraId="1D481562" w14:textId="5E7E7058" w:rsidR="0044223C" w:rsidRPr="0044223C" w:rsidRDefault="0044223C" w:rsidP="00C92D4B">
      <w:pPr>
        <w:pStyle w:val="a4"/>
        <w:ind w:left="0" w:firstLine="0"/>
        <w:rPr>
          <w:sz w:val="26"/>
        </w:rPr>
      </w:pPr>
      <w:r w:rsidRPr="0044223C">
        <w:rPr>
          <w:noProof/>
        </w:rPr>
        <w:lastRenderedPageBreak/>
        <w:drawing>
          <wp:anchor distT="0" distB="0" distL="114300" distR="114300" simplePos="0" relativeHeight="251665408" behindDoc="0" locked="0" layoutInCell="1" allowOverlap="1" wp14:anchorId="1E592A84" wp14:editId="20E30647">
            <wp:simplePos x="0" y="0"/>
            <wp:positionH relativeFrom="column">
              <wp:posOffset>3535045</wp:posOffset>
            </wp:positionH>
            <wp:positionV relativeFrom="paragraph">
              <wp:posOffset>0</wp:posOffset>
            </wp:positionV>
            <wp:extent cx="762635" cy="1104900"/>
            <wp:effectExtent l="0" t="0" r="0" b="0"/>
            <wp:wrapSquare wrapText="bothSides"/>
            <wp:docPr id="18" name="Picture 19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762635" cy="11049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44223C">
        <w:rPr>
          <w:sz w:val="26"/>
        </w:rPr>
        <w:t>Дата:..30.07.2017..</w:t>
      </w:r>
      <w:r w:rsidRPr="0044223C">
        <w:rPr>
          <w:sz w:val="26"/>
        </w:rPr>
        <w:tab/>
      </w:r>
      <w:r>
        <w:rPr>
          <w:sz w:val="26"/>
        </w:rPr>
        <w:t xml:space="preserve">               </w:t>
      </w:r>
      <w:r w:rsidRPr="0044223C">
        <w:rPr>
          <w:sz w:val="26"/>
        </w:rPr>
        <w:t>Председател-</w:t>
      </w:r>
    </w:p>
    <w:p w14:paraId="716916E2" w14:textId="77777777" w:rsidR="0044223C" w:rsidRPr="0044223C" w:rsidRDefault="0044223C" w:rsidP="0044223C">
      <w:pPr>
        <w:pStyle w:val="a4"/>
      </w:pPr>
      <w:r w:rsidRPr="0044223C">
        <w:t>Град</w:t>
      </w:r>
      <w:r w:rsidRPr="0044223C">
        <w:rPr>
          <w:noProof/>
        </w:rPr>
        <w:drawing>
          <wp:inline distT="0" distB="0" distL="0" distR="0" wp14:anchorId="495D7209" wp14:editId="20EC8D4D">
            <wp:extent cx="1253148" cy="338456"/>
            <wp:effectExtent l="0" t="0" r="4152" b="4444"/>
            <wp:docPr id="19" name="Picture 19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253148" cy="338456"/>
                    </a:xfrm>
                    <a:prstGeom prst="rect">
                      <a:avLst/>
                    </a:prstGeom>
                    <a:noFill/>
                    <a:ln>
                      <a:noFill/>
                      <a:prstDash/>
                    </a:ln>
                  </pic:spPr>
                </pic:pic>
              </a:graphicData>
            </a:graphic>
          </wp:inline>
        </w:drawing>
      </w:r>
    </w:p>
    <w:p w14:paraId="679FC479" w14:textId="77777777" w:rsidR="0044223C" w:rsidRPr="0044223C" w:rsidRDefault="0044223C" w:rsidP="0044223C">
      <w:pPr>
        <w:pStyle w:val="a4"/>
      </w:pPr>
      <w:r w:rsidRPr="0044223C">
        <w:rPr>
          <w:sz w:val="46"/>
        </w:rPr>
        <w:t>.</w:t>
      </w:r>
    </w:p>
    <w:p w14:paraId="77415735" w14:textId="77777777" w:rsidR="0044223C" w:rsidRPr="0044223C" w:rsidRDefault="0044223C" w:rsidP="0044223C">
      <w:pPr>
        <w:pStyle w:val="a4"/>
      </w:pPr>
    </w:p>
    <w:p w14:paraId="74EF9572" w14:textId="7A44AC60" w:rsidR="00826272" w:rsidRPr="0044223C" w:rsidRDefault="00826272" w:rsidP="0044223C">
      <w:pPr>
        <w:pStyle w:val="a4"/>
      </w:pPr>
    </w:p>
    <w:p w14:paraId="3795D915" w14:textId="0AB5DE5D" w:rsidR="0044223C" w:rsidRPr="0044223C" w:rsidRDefault="0044223C" w:rsidP="0044223C">
      <w:pPr>
        <w:pStyle w:val="a4"/>
      </w:pPr>
    </w:p>
    <w:p w14:paraId="7E204031" w14:textId="364B90A9" w:rsidR="0044223C" w:rsidRPr="0044223C" w:rsidRDefault="0044223C" w:rsidP="0044223C">
      <w:pPr>
        <w:pStyle w:val="a4"/>
      </w:pPr>
    </w:p>
    <w:p w14:paraId="0BF97CCA" w14:textId="7A37377E" w:rsidR="0044223C" w:rsidRPr="0044223C" w:rsidRDefault="0044223C" w:rsidP="0044223C">
      <w:pPr>
        <w:pStyle w:val="a4"/>
      </w:pPr>
    </w:p>
    <w:p w14:paraId="3358E60B" w14:textId="747E04D7" w:rsidR="0044223C" w:rsidRPr="0044223C" w:rsidRDefault="0044223C" w:rsidP="0044223C">
      <w:pPr>
        <w:pStyle w:val="a4"/>
      </w:pPr>
    </w:p>
    <w:p w14:paraId="218CABEF" w14:textId="2CACC52B" w:rsidR="0044223C" w:rsidRPr="0044223C" w:rsidRDefault="0044223C" w:rsidP="0044223C">
      <w:pPr>
        <w:pStyle w:val="a4"/>
      </w:pPr>
    </w:p>
    <w:p w14:paraId="7B14D830" w14:textId="69B693E9" w:rsidR="0044223C" w:rsidRPr="0044223C" w:rsidRDefault="0044223C" w:rsidP="0044223C">
      <w:pPr>
        <w:pStyle w:val="a4"/>
      </w:pPr>
    </w:p>
    <w:p w14:paraId="1C552FD5" w14:textId="0B18BE39" w:rsidR="0044223C" w:rsidRPr="0044223C" w:rsidRDefault="0044223C" w:rsidP="0044223C">
      <w:pPr>
        <w:pStyle w:val="a4"/>
      </w:pPr>
    </w:p>
    <w:p w14:paraId="4F463AE4" w14:textId="544E20C8" w:rsidR="0044223C" w:rsidRPr="0044223C" w:rsidRDefault="0044223C" w:rsidP="0044223C">
      <w:pPr>
        <w:pStyle w:val="a4"/>
      </w:pPr>
    </w:p>
    <w:p w14:paraId="544C7E55" w14:textId="76120B7A" w:rsidR="0044223C" w:rsidRPr="0044223C" w:rsidRDefault="0044223C" w:rsidP="0044223C">
      <w:pPr>
        <w:pStyle w:val="a4"/>
        <w:rPr>
          <w:lang w:val="tr-TR"/>
        </w:rPr>
      </w:pPr>
    </w:p>
    <w:p w14:paraId="2D4F3817" w14:textId="53278C11" w:rsidR="0044223C" w:rsidRPr="0044223C" w:rsidRDefault="0044223C" w:rsidP="0044223C">
      <w:pPr>
        <w:pStyle w:val="a4"/>
        <w:rPr>
          <w:lang w:val="tr-TR"/>
        </w:rPr>
      </w:pPr>
    </w:p>
    <w:p w14:paraId="2F354D7B" w14:textId="2AEA3157" w:rsidR="0044223C" w:rsidRPr="0044223C" w:rsidRDefault="0044223C" w:rsidP="0044223C">
      <w:pPr>
        <w:pStyle w:val="a4"/>
        <w:rPr>
          <w:lang w:val="tr-TR"/>
        </w:rPr>
      </w:pPr>
    </w:p>
    <w:p w14:paraId="75739F48" w14:textId="6FB294B3" w:rsidR="0044223C" w:rsidRPr="0044223C" w:rsidRDefault="0044223C" w:rsidP="0044223C">
      <w:pPr>
        <w:pStyle w:val="a4"/>
        <w:rPr>
          <w:lang w:val="tr-TR"/>
        </w:rPr>
      </w:pPr>
    </w:p>
    <w:p w14:paraId="30FF877F" w14:textId="77777777" w:rsidR="0044223C" w:rsidRPr="0044223C" w:rsidRDefault="0044223C" w:rsidP="0044223C">
      <w:pPr>
        <w:pStyle w:val="a4"/>
        <w:rPr>
          <w:lang w:val="tr-TR"/>
        </w:rPr>
      </w:pPr>
    </w:p>
    <w:sectPr w:rsidR="0044223C" w:rsidRPr="0044223C">
      <w:pgSz w:w="11920" w:h="16840"/>
      <w:pgMar w:top="1440" w:right="411" w:bottom="1440" w:left="211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7020C"/>
    <w:multiLevelType w:val="multilevel"/>
    <w:tmpl w:val="4D02BDCA"/>
    <w:lvl w:ilvl="0">
      <w:start w:val="1"/>
      <w:numFmt w:val="decimal"/>
      <w:lvlText w:val="%1."/>
      <w:lvlJc w:val="left"/>
      <w:pPr>
        <w:ind w:left="28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16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88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60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32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04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76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48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20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1" w15:restartNumberingAfterBreak="0">
    <w:nsid w:val="29D1040B"/>
    <w:multiLevelType w:val="multilevel"/>
    <w:tmpl w:val="A52CFE82"/>
    <w:lvl w:ilvl="0">
      <w:start w:val="4"/>
      <w:numFmt w:val="decimal"/>
      <w:lvlText w:val="%1."/>
      <w:lvlJc w:val="left"/>
      <w:pPr>
        <w:ind w:left="30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15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87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59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31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03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75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47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19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2" w15:restartNumberingAfterBreak="0">
    <w:nsid w:val="2B5B0A20"/>
    <w:multiLevelType w:val="multilevel"/>
    <w:tmpl w:val="609A6A1A"/>
    <w:lvl w:ilvl="0">
      <w:start w:val="4"/>
      <w:numFmt w:val="decimal"/>
      <w:lvlText w:val="%1."/>
      <w:lvlJc w:val="left"/>
      <w:pPr>
        <w:ind w:left="33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09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81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53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25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97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69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41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13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3" w15:restartNumberingAfterBreak="0">
    <w:nsid w:val="3B2410E1"/>
    <w:multiLevelType w:val="multilevel"/>
    <w:tmpl w:val="67DAB52E"/>
    <w:lvl w:ilvl="0">
      <w:start w:val="4"/>
      <w:numFmt w:val="decimal"/>
      <w:lvlText w:val="%1."/>
      <w:lvlJc w:val="left"/>
      <w:pPr>
        <w:ind w:left="25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08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80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52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24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96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68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40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12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4" w15:restartNumberingAfterBreak="0">
    <w:nsid w:val="46D34D26"/>
    <w:multiLevelType w:val="multilevel"/>
    <w:tmpl w:val="02D04548"/>
    <w:lvl w:ilvl="0">
      <w:start w:val="1"/>
      <w:numFmt w:val="decimal"/>
      <w:lvlText w:val="%1."/>
      <w:lvlJc w:val="left"/>
      <w:pPr>
        <w:ind w:left="7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14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86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58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30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02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74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46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18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5" w15:restartNumberingAfterBreak="0">
    <w:nsid w:val="4B9258C3"/>
    <w:multiLevelType w:val="multilevel"/>
    <w:tmpl w:val="13DC5156"/>
    <w:lvl w:ilvl="0">
      <w:start w:val="4"/>
      <w:numFmt w:val="decimal"/>
      <w:lvlText w:val="%1."/>
      <w:lvlJc w:val="left"/>
      <w:pPr>
        <w:ind w:left="25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09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81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53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25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97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69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41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13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6" w15:restartNumberingAfterBreak="0">
    <w:nsid w:val="52B94861"/>
    <w:multiLevelType w:val="multilevel"/>
    <w:tmpl w:val="FF38BBBE"/>
    <w:lvl w:ilvl="0">
      <w:start w:val="1"/>
      <w:numFmt w:val="decimal"/>
      <w:lvlText w:val="%1."/>
      <w:lvlJc w:val="left"/>
      <w:pPr>
        <w:ind w:left="49"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1">
      <w:start w:val="1"/>
      <w:numFmt w:val="lowerLetter"/>
      <w:lvlText w:val="%2"/>
      <w:lvlJc w:val="left"/>
      <w:pPr>
        <w:ind w:left="1112"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2">
      <w:start w:val="1"/>
      <w:numFmt w:val="lowerRoman"/>
      <w:lvlText w:val="%3"/>
      <w:lvlJc w:val="left"/>
      <w:pPr>
        <w:ind w:left="1832"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3">
      <w:start w:val="1"/>
      <w:numFmt w:val="decimal"/>
      <w:lvlText w:val="%4"/>
      <w:lvlJc w:val="left"/>
      <w:pPr>
        <w:ind w:left="2552"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4">
      <w:start w:val="1"/>
      <w:numFmt w:val="lowerLetter"/>
      <w:lvlText w:val="%5"/>
      <w:lvlJc w:val="left"/>
      <w:pPr>
        <w:ind w:left="3272"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5">
      <w:start w:val="1"/>
      <w:numFmt w:val="lowerRoman"/>
      <w:lvlText w:val="%6"/>
      <w:lvlJc w:val="left"/>
      <w:pPr>
        <w:ind w:left="3992"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6">
      <w:start w:val="1"/>
      <w:numFmt w:val="decimal"/>
      <w:lvlText w:val="%7"/>
      <w:lvlJc w:val="left"/>
      <w:pPr>
        <w:ind w:left="4712"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7">
      <w:start w:val="1"/>
      <w:numFmt w:val="lowerLetter"/>
      <w:lvlText w:val="%8"/>
      <w:lvlJc w:val="left"/>
      <w:pPr>
        <w:ind w:left="5432"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8">
      <w:start w:val="1"/>
      <w:numFmt w:val="lowerRoman"/>
      <w:lvlText w:val="%9"/>
      <w:lvlJc w:val="left"/>
      <w:pPr>
        <w:ind w:left="6152"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abstractNum>
  <w:abstractNum w:abstractNumId="7" w15:restartNumberingAfterBreak="0">
    <w:nsid w:val="5FE17C9F"/>
    <w:multiLevelType w:val="multilevel"/>
    <w:tmpl w:val="44585B16"/>
    <w:lvl w:ilvl="0">
      <w:start w:val="1"/>
      <w:numFmt w:val="decimal"/>
      <w:lvlText w:val="%1."/>
      <w:lvlJc w:val="left"/>
      <w:pPr>
        <w:ind w:left="302"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1">
      <w:start w:val="1"/>
      <w:numFmt w:val="lowerLetter"/>
      <w:lvlText w:val="%2"/>
      <w:lvlJc w:val="left"/>
      <w:pPr>
        <w:ind w:left="1116"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2">
      <w:start w:val="1"/>
      <w:numFmt w:val="lowerRoman"/>
      <w:lvlText w:val="%3"/>
      <w:lvlJc w:val="left"/>
      <w:pPr>
        <w:ind w:left="1836"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3">
      <w:start w:val="1"/>
      <w:numFmt w:val="decimal"/>
      <w:lvlText w:val="%4"/>
      <w:lvlJc w:val="left"/>
      <w:pPr>
        <w:ind w:left="2556"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4">
      <w:start w:val="1"/>
      <w:numFmt w:val="lowerLetter"/>
      <w:lvlText w:val="%5"/>
      <w:lvlJc w:val="left"/>
      <w:pPr>
        <w:ind w:left="3276"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5">
      <w:start w:val="1"/>
      <w:numFmt w:val="lowerRoman"/>
      <w:lvlText w:val="%6"/>
      <w:lvlJc w:val="left"/>
      <w:pPr>
        <w:ind w:left="3996"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6">
      <w:start w:val="1"/>
      <w:numFmt w:val="decimal"/>
      <w:lvlText w:val="%7"/>
      <w:lvlJc w:val="left"/>
      <w:pPr>
        <w:ind w:left="4716"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7">
      <w:start w:val="1"/>
      <w:numFmt w:val="lowerLetter"/>
      <w:lvlText w:val="%8"/>
      <w:lvlJc w:val="left"/>
      <w:pPr>
        <w:ind w:left="5436"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8">
      <w:start w:val="1"/>
      <w:numFmt w:val="lowerRoman"/>
      <w:lvlText w:val="%9"/>
      <w:lvlJc w:val="left"/>
      <w:pPr>
        <w:ind w:left="6156"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abstractNum>
  <w:abstractNum w:abstractNumId="8" w15:restartNumberingAfterBreak="0">
    <w:nsid w:val="76311A34"/>
    <w:multiLevelType w:val="multilevel"/>
    <w:tmpl w:val="FDF09BF6"/>
    <w:lvl w:ilvl="0">
      <w:start w:val="1"/>
      <w:numFmt w:val="decimal"/>
      <w:lvlText w:val="%1."/>
      <w:lvlJc w:val="left"/>
      <w:pPr>
        <w:ind w:left="643" w:hanging="360"/>
      </w:pPr>
    </w:lvl>
    <w:lvl w:ilvl="1">
      <w:start w:val="1"/>
      <w:numFmt w:val="lowerLetter"/>
      <w:lvlText w:val="%2."/>
      <w:lvlJc w:val="left"/>
      <w:pPr>
        <w:ind w:left="1159" w:hanging="360"/>
      </w:pPr>
    </w:lvl>
    <w:lvl w:ilvl="2">
      <w:start w:val="1"/>
      <w:numFmt w:val="lowerRoman"/>
      <w:lvlText w:val="%3."/>
      <w:lvlJc w:val="right"/>
      <w:pPr>
        <w:ind w:left="1879" w:hanging="180"/>
      </w:pPr>
    </w:lvl>
    <w:lvl w:ilvl="3">
      <w:start w:val="1"/>
      <w:numFmt w:val="decimal"/>
      <w:lvlText w:val="%4."/>
      <w:lvlJc w:val="left"/>
      <w:pPr>
        <w:ind w:left="2599" w:hanging="360"/>
      </w:pPr>
    </w:lvl>
    <w:lvl w:ilvl="4">
      <w:start w:val="1"/>
      <w:numFmt w:val="lowerLetter"/>
      <w:lvlText w:val="%5."/>
      <w:lvlJc w:val="left"/>
      <w:pPr>
        <w:ind w:left="3319" w:hanging="360"/>
      </w:pPr>
    </w:lvl>
    <w:lvl w:ilvl="5">
      <w:start w:val="1"/>
      <w:numFmt w:val="lowerRoman"/>
      <w:lvlText w:val="%6."/>
      <w:lvlJc w:val="right"/>
      <w:pPr>
        <w:ind w:left="4039" w:hanging="180"/>
      </w:pPr>
    </w:lvl>
    <w:lvl w:ilvl="6">
      <w:start w:val="1"/>
      <w:numFmt w:val="decimal"/>
      <w:lvlText w:val="%7."/>
      <w:lvlJc w:val="left"/>
      <w:pPr>
        <w:ind w:left="4759" w:hanging="360"/>
      </w:pPr>
    </w:lvl>
    <w:lvl w:ilvl="7">
      <w:start w:val="1"/>
      <w:numFmt w:val="lowerLetter"/>
      <w:lvlText w:val="%8."/>
      <w:lvlJc w:val="left"/>
      <w:pPr>
        <w:ind w:left="5479" w:hanging="360"/>
      </w:pPr>
    </w:lvl>
    <w:lvl w:ilvl="8">
      <w:start w:val="1"/>
      <w:numFmt w:val="lowerRoman"/>
      <w:lvlText w:val="%9."/>
      <w:lvlJc w:val="right"/>
      <w:pPr>
        <w:ind w:left="6199" w:hanging="180"/>
      </w:pPr>
    </w:lvl>
  </w:abstractNum>
  <w:abstractNum w:abstractNumId="9" w15:restartNumberingAfterBreak="0">
    <w:nsid w:val="79533741"/>
    <w:multiLevelType w:val="multilevel"/>
    <w:tmpl w:val="F49CCE42"/>
    <w:lvl w:ilvl="0">
      <w:start w:val="4"/>
      <w:numFmt w:val="decimal"/>
      <w:lvlText w:val="%1."/>
      <w:lvlJc w:val="left"/>
      <w:pPr>
        <w:ind w:left="35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11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83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55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27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99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71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43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15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10" w15:restartNumberingAfterBreak="0">
    <w:nsid w:val="7BDB4C79"/>
    <w:multiLevelType w:val="multilevel"/>
    <w:tmpl w:val="FB14CD5E"/>
    <w:lvl w:ilvl="0">
      <w:start w:val="4"/>
      <w:numFmt w:val="decimal"/>
      <w:lvlText w:val="%1."/>
      <w:lvlJc w:val="left"/>
      <w:pPr>
        <w:ind w:left="30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16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88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60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32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04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76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48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20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num w:numId="1">
    <w:abstractNumId w:val="2"/>
  </w:num>
  <w:num w:numId="2">
    <w:abstractNumId w:val="10"/>
  </w:num>
  <w:num w:numId="3">
    <w:abstractNumId w:val="0"/>
  </w:num>
  <w:num w:numId="4">
    <w:abstractNumId w:val="6"/>
  </w:num>
  <w:num w:numId="5">
    <w:abstractNumId w:val="8"/>
  </w:num>
  <w:num w:numId="6">
    <w:abstractNumId w:val="5"/>
  </w:num>
  <w:num w:numId="7">
    <w:abstractNumId w:val="7"/>
  </w:num>
  <w:num w:numId="8">
    <w:abstractNumId w:val="9"/>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43E"/>
    <w:rsid w:val="00386BD2"/>
    <w:rsid w:val="0044223C"/>
    <w:rsid w:val="0044443E"/>
    <w:rsid w:val="006F54E3"/>
    <w:rsid w:val="00826272"/>
    <w:rsid w:val="00C92D4B"/>
    <w:rsid w:val="00E12B73"/>
    <w:rsid w:val="00E9372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DFA35"/>
  <w15:chartTrackingRefBased/>
  <w15:docId w15:val="{7E3CC54B-8B64-489F-9D14-3990A590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223C"/>
    <w:pPr>
      <w:suppressAutoHyphens/>
      <w:autoSpaceDN w:val="0"/>
      <w:spacing w:after="3" w:line="254" w:lineRule="auto"/>
      <w:ind w:left="637" w:hanging="10"/>
      <w:jc w:val="both"/>
      <w:textAlignment w:val="baseline"/>
    </w:pPr>
    <w:rPr>
      <w:rFonts w:ascii="Times New Roman" w:eastAsia="Times New Roman" w:hAnsi="Times New Roman" w:cs="Times New Roman"/>
      <w:color w:val="000000"/>
      <w:sz w:val="24"/>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44223C"/>
    <w:pPr>
      <w:ind w:left="720"/>
    </w:pPr>
  </w:style>
  <w:style w:type="paragraph" w:styleId="a4">
    <w:name w:val="No Spacing"/>
    <w:uiPriority w:val="1"/>
    <w:qFormat/>
    <w:rsid w:val="0044223C"/>
    <w:pPr>
      <w:suppressAutoHyphens/>
      <w:autoSpaceDN w:val="0"/>
      <w:spacing w:after="0" w:line="240" w:lineRule="auto"/>
      <w:ind w:left="637" w:hanging="10"/>
      <w:jc w:val="both"/>
      <w:textAlignment w:val="baseline"/>
    </w:pPr>
    <w:rPr>
      <w:rFonts w:ascii="Times New Roman" w:eastAsia="Times New Roman" w:hAnsi="Times New Roman" w:cs="Times New Roman"/>
      <w:color w:val="000000"/>
      <w:sz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2663</Words>
  <Characters>15180</Characters>
  <Application>Microsoft Office Word</Application>
  <DocSecurity>0</DocSecurity>
  <Lines>126</Lines>
  <Paragraphs>35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NURTEN</dc:creator>
  <cp:keywords/>
  <dc:description/>
  <cp:lastModifiedBy>NURTEN</cp:lastModifiedBy>
  <cp:revision>5</cp:revision>
  <dcterms:created xsi:type="dcterms:W3CDTF">2020-07-03T03:58:00Z</dcterms:created>
  <dcterms:modified xsi:type="dcterms:W3CDTF">2020-07-03T04:02:00Z</dcterms:modified>
</cp:coreProperties>
</file>